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95D12" w14:textId="4EC2E11D" w:rsidR="00FE5E4A" w:rsidRPr="00463778" w:rsidRDefault="001E2C2D" w:rsidP="00463778">
      <w:pPr>
        <w:spacing w:after="0"/>
        <w:jc w:val="center"/>
        <w:rPr>
          <w:rFonts w:ascii="Calibri" w:hAnsi="Calibri"/>
          <w:b/>
          <w:sz w:val="24"/>
          <w:szCs w:val="24"/>
        </w:rPr>
      </w:pPr>
      <w:r w:rsidRPr="00463778">
        <w:rPr>
          <w:rFonts w:ascii="Calibri" w:hAnsi="Calibri"/>
          <w:b/>
          <w:sz w:val="24"/>
          <w:szCs w:val="24"/>
        </w:rPr>
        <w:t>Safeguarding AA</w:t>
      </w:r>
    </w:p>
    <w:p w14:paraId="42347081" w14:textId="77777777" w:rsidR="00FE5E4A" w:rsidRDefault="00FE5E4A" w:rsidP="00463778">
      <w:pPr>
        <w:spacing w:after="0"/>
        <w:rPr>
          <w:rFonts w:ascii="Calibri" w:hAnsi="Calibri"/>
          <w:b/>
          <w:sz w:val="24"/>
          <w:szCs w:val="24"/>
        </w:rPr>
      </w:pPr>
      <w:r w:rsidRPr="00463778">
        <w:rPr>
          <w:rFonts w:ascii="Calibri" w:hAnsi="Calibri"/>
          <w:b/>
          <w:sz w:val="24"/>
          <w:szCs w:val="24"/>
        </w:rPr>
        <w:t xml:space="preserve">Introduction </w:t>
      </w:r>
    </w:p>
    <w:p w14:paraId="70CCCD17" w14:textId="77777777" w:rsidR="00463778" w:rsidRPr="00463778" w:rsidRDefault="00463778" w:rsidP="00463778">
      <w:pPr>
        <w:spacing w:after="0"/>
        <w:rPr>
          <w:rFonts w:ascii="Calibri" w:hAnsi="Calibri"/>
          <w:b/>
          <w:sz w:val="24"/>
          <w:szCs w:val="24"/>
        </w:rPr>
      </w:pPr>
    </w:p>
    <w:p w14:paraId="7BE4EF73" w14:textId="24E7D3D7" w:rsidR="00FE5E4A" w:rsidRPr="00463778" w:rsidRDefault="00FE5E4A" w:rsidP="00463778">
      <w:pPr>
        <w:spacing w:after="0"/>
        <w:rPr>
          <w:rFonts w:ascii="Calibri" w:hAnsi="Calibri"/>
          <w:sz w:val="24"/>
          <w:szCs w:val="24"/>
        </w:rPr>
      </w:pPr>
      <w:r w:rsidRPr="00463778">
        <w:rPr>
          <w:rFonts w:ascii="Calibri" w:hAnsi="Calibri"/>
          <w:sz w:val="24"/>
          <w:szCs w:val="24"/>
        </w:rPr>
        <w:t xml:space="preserve">All people, regardless of their age, gender, race, religious beliefs, </w:t>
      </w:r>
      <w:r w:rsidR="00414A70">
        <w:rPr>
          <w:rFonts w:ascii="Calibri" w:hAnsi="Calibri"/>
          <w:sz w:val="24"/>
          <w:szCs w:val="24"/>
        </w:rPr>
        <w:t>family or social backgrounds regardless of</w:t>
      </w:r>
      <w:r w:rsidR="00427145" w:rsidRPr="00463778">
        <w:rPr>
          <w:rFonts w:ascii="Calibri" w:hAnsi="Calibri"/>
          <w:sz w:val="24"/>
          <w:szCs w:val="24"/>
        </w:rPr>
        <w:t xml:space="preserve"> </w:t>
      </w:r>
      <w:r w:rsidR="009B1EDD" w:rsidRPr="00463778">
        <w:rPr>
          <w:rFonts w:ascii="Calibri" w:hAnsi="Calibri"/>
          <w:sz w:val="24"/>
          <w:szCs w:val="24"/>
        </w:rPr>
        <w:t>health</w:t>
      </w:r>
      <w:r w:rsidR="009B1EDD">
        <w:rPr>
          <w:rFonts w:ascii="Calibri" w:hAnsi="Calibri"/>
          <w:sz w:val="24"/>
          <w:szCs w:val="24"/>
        </w:rPr>
        <w:t xml:space="preserve"> c</w:t>
      </w:r>
      <w:r w:rsidRPr="00463778">
        <w:rPr>
          <w:rFonts w:ascii="Calibri" w:hAnsi="Calibri"/>
          <w:sz w:val="24"/>
          <w:szCs w:val="24"/>
        </w:rPr>
        <w:t>onditions</w:t>
      </w:r>
      <w:r w:rsidR="00124E20">
        <w:rPr>
          <w:rFonts w:ascii="Calibri" w:hAnsi="Calibri"/>
          <w:sz w:val="24"/>
          <w:szCs w:val="24"/>
        </w:rPr>
        <w:t>, disability</w:t>
      </w:r>
      <w:r w:rsidRPr="00463778">
        <w:rPr>
          <w:rFonts w:ascii="Calibri" w:hAnsi="Calibri"/>
          <w:sz w:val="24"/>
          <w:szCs w:val="24"/>
        </w:rPr>
        <w:t xml:space="preserve"> or impairments</w:t>
      </w:r>
      <w:r w:rsidR="00124E20">
        <w:rPr>
          <w:rFonts w:ascii="Calibri" w:hAnsi="Calibri"/>
          <w:sz w:val="24"/>
          <w:szCs w:val="24"/>
        </w:rPr>
        <w:t>,</w:t>
      </w:r>
      <w:r w:rsidRPr="00463778">
        <w:rPr>
          <w:rFonts w:ascii="Calibri" w:hAnsi="Calibri"/>
          <w:sz w:val="24"/>
          <w:szCs w:val="24"/>
        </w:rPr>
        <w:t xml:space="preserve"> sexual orientation, </w:t>
      </w:r>
      <w:r w:rsidR="002D5E49" w:rsidRPr="00463778">
        <w:rPr>
          <w:rFonts w:ascii="Calibri" w:hAnsi="Calibri"/>
          <w:sz w:val="24"/>
          <w:szCs w:val="24"/>
        </w:rPr>
        <w:t xml:space="preserve">or </w:t>
      </w:r>
      <w:r w:rsidR="00124E20">
        <w:rPr>
          <w:rFonts w:ascii="Calibri" w:hAnsi="Calibri"/>
          <w:sz w:val="24"/>
          <w:szCs w:val="24"/>
        </w:rPr>
        <w:t>gender diversity</w:t>
      </w:r>
      <w:r w:rsidRPr="00463778">
        <w:rPr>
          <w:rFonts w:ascii="Calibri" w:hAnsi="Calibri"/>
          <w:sz w:val="24"/>
          <w:szCs w:val="24"/>
        </w:rPr>
        <w:t>, have equal rights to protection from abuse, neglect or</w:t>
      </w:r>
      <w:r w:rsidR="00427145" w:rsidRPr="00463778">
        <w:rPr>
          <w:rFonts w:ascii="Calibri" w:hAnsi="Calibri"/>
          <w:sz w:val="24"/>
          <w:szCs w:val="24"/>
        </w:rPr>
        <w:t xml:space="preserve"> </w:t>
      </w:r>
      <w:r w:rsidRPr="00463778">
        <w:rPr>
          <w:rFonts w:ascii="Calibri" w:hAnsi="Calibri"/>
          <w:sz w:val="24"/>
          <w:szCs w:val="24"/>
        </w:rPr>
        <w:t>exploitation.</w:t>
      </w:r>
    </w:p>
    <w:p w14:paraId="18C317F9" w14:textId="77777777" w:rsidR="00427145" w:rsidRPr="00463778" w:rsidRDefault="00427145" w:rsidP="00463778">
      <w:pPr>
        <w:spacing w:after="0"/>
        <w:rPr>
          <w:rFonts w:ascii="Calibri" w:hAnsi="Calibri"/>
          <w:sz w:val="24"/>
          <w:szCs w:val="24"/>
        </w:rPr>
      </w:pPr>
    </w:p>
    <w:p w14:paraId="0F7B756A" w14:textId="77777777" w:rsidR="00FE5E4A" w:rsidRPr="00463778" w:rsidRDefault="00FE5E4A" w:rsidP="00463778">
      <w:pPr>
        <w:spacing w:after="0"/>
        <w:rPr>
          <w:rFonts w:ascii="Calibri" w:hAnsi="Calibri"/>
          <w:sz w:val="24"/>
          <w:szCs w:val="24"/>
        </w:rPr>
      </w:pPr>
      <w:r w:rsidRPr="00463778">
        <w:rPr>
          <w:rFonts w:ascii="Calibri" w:hAnsi="Calibri"/>
          <w:sz w:val="24"/>
          <w:szCs w:val="24"/>
        </w:rPr>
        <w:t>The General Service Board of Alcoholics Anonymous Australia, in accordance with</w:t>
      </w:r>
      <w:r w:rsidR="002D5E49">
        <w:rPr>
          <w:rFonts w:ascii="Calibri" w:hAnsi="Calibri"/>
          <w:sz w:val="24"/>
          <w:szCs w:val="24"/>
        </w:rPr>
        <w:t xml:space="preserve"> AA’s </w:t>
      </w:r>
    </w:p>
    <w:p w14:paraId="4C9DA0BA" w14:textId="25ACF997" w:rsidR="00FE5E4A" w:rsidRPr="00463778" w:rsidRDefault="00FE5E4A" w:rsidP="00463778">
      <w:pPr>
        <w:spacing w:after="0"/>
        <w:rPr>
          <w:rFonts w:ascii="Calibri" w:hAnsi="Calibri"/>
          <w:sz w:val="24"/>
          <w:szCs w:val="24"/>
        </w:rPr>
      </w:pPr>
      <w:r w:rsidRPr="00463778">
        <w:rPr>
          <w:rFonts w:ascii="Calibri" w:hAnsi="Calibri"/>
          <w:sz w:val="24"/>
          <w:szCs w:val="24"/>
        </w:rPr>
        <w:t>Traditions</w:t>
      </w:r>
      <w:r w:rsidR="002B3D70">
        <w:rPr>
          <w:rFonts w:ascii="Calibri" w:hAnsi="Calibri"/>
          <w:sz w:val="24"/>
          <w:szCs w:val="24"/>
        </w:rPr>
        <w:t>,</w:t>
      </w:r>
      <w:r w:rsidRPr="00463778">
        <w:rPr>
          <w:rFonts w:ascii="Calibri" w:hAnsi="Calibri"/>
          <w:sz w:val="24"/>
          <w:szCs w:val="24"/>
        </w:rPr>
        <w:t xml:space="preserve"> commits to promoting and protecting the welfare and human rights of</w:t>
      </w:r>
      <w:r w:rsidR="002D5E49">
        <w:rPr>
          <w:rFonts w:ascii="Calibri" w:hAnsi="Calibri"/>
          <w:sz w:val="24"/>
          <w:szCs w:val="24"/>
        </w:rPr>
        <w:t xml:space="preserve"> people</w:t>
      </w:r>
      <w:r w:rsidR="00455EDC">
        <w:rPr>
          <w:rFonts w:ascii="Calibri" w:hAnsi="Calibri"/>
          <w:sz w:val="24"/>
          <w:szCs w:val="24"/>
        </w:rPr>
        <w:t xml:space="preserve"> </w:t>
      </w:r>
      <w:r w:rsidR="00DA68BC">
        <w:rPr>
          <w:rFonts w:ascii="Calibri" w:hAnsi="Calibri"/>
          <w:sz w:val="24"/>
          <w:szCs w:val="24"/>
        </w:rPr>
        <w:t>who</w:t>
      </w:r>
      <w:r w:rsidRPr="00463778">
        <w:rPr>
          <w:rFonts w:ascii="Calibri" w:hAnsi="Calibri"/>
          <w:sz w:val="24"/>
          <w:szCs w:val="24"/>
        </w:rPr>
        <w:t xml:space="preserve"> interact with, or are affected by, our work - particularly those </w:t>
      </w:r>
      <w:r w:rsidR="00DA68BC">
        <w:rPr>
          <w:rFonts w:ascii="Calibri" w:hAnsi="Calibri"/>
          <w:sz w:val="24"/>
          <w:szCs w:val="24"/>
        </w:rPr>
        <w:t>who</w:t>
      </w:r>
      <w:r w:rsidRPr="00463778">
        <w:rPr>
          <w:rFonts w:ascii="Calibri" w:hAnsi="Calibri"/>
          <w:sz w:val="24"/>
          <w:szCs w:val="24"/>
        </w:rPr>
        <w:t xml:space="preserve"> may be</w:t>
      </w:r>
      <w:r w:rsidR="002D5E49">
        <w:rPr>
          <w:rFonts w:ascii="Calibri" w:hAnsi="Calibri"/>
          <w:sz w:val="24"/>
          <w:szCs w:val="24"/>
        </w:rPr>
        <w:t xml:space="preserve"> at </w:t>
      </w:r>
      <w:r w:rsidR="00DA68BC">
        <w:rPr>
          <w:rFonts w:ascii="Calibri" w:hAnsi="Calibri"/>
          <w:sz w:val="24"/>
          <w:szCs w:val="24"/>
        </w:rPr>
        <w:t>increased</w:t>
      </w:r>
      <w:r w:rsidR="003F034A">
        <w:rPr>
          <w:rFonts w:ascii="Calibri" w:hAnsi="Calibri"/>
          <w:sz w:val="24"/>
          <w:szCs w:val="24"/>
        </w:rPr>
        <w:t xml:space="preserve"> </w:t>
      </w:r>
      <w:r w:rsidR="002D5E49">
        <w:rPr>
          <w:rFonts w:ascii="Calibri" w:hAnsi="Calibri"/>
          <w:sz w:val="24"/>
          <w:szCs w:val="24"/>
        </w:rPr>
        <w:t>risk</w:t>
      </w:r>
      <w:r w:rsidR="003F034A">
        <w:rPr>
          <w:rFonts w:ascii="Calibri" w:hAnsi="Calibri"/>
          <w:sz w:val="24"/>
          <w:szCs w:val="24"/>
        </w:rPr>
        <w:t>.</w:t>
      </w:r>
      <w:r w:rsidRPr="00463778">
        <w:rPr>
          <w:rFonts w:ascii="Calibri" w:hAnsi="Calibri"/>
          <w:sz w:val="24"/>
          <w:szCs w:val="24"/>
        </w:rPr>
        <w:t xml:space="preserve"> We have no tolerance for abuse, neglect or</w:t>
      </w:r>
      <w:r w:rsidR="002D5E49">
        <w:rPr>
          <w:rFonts w:ascii="Calibri" w:hAnsi="Calibri"/>
          <w:sz w:val="24"/>
          <w:szCs w:val="24"/>
        </w:rPr>
        <w:t xml:space="preserve"> </w:t>
      </w:r>
      <w:r w:rsidR="00455EDC">
        <w:rPr>
          <w:rFonts w:ascii="Calibri" w:hAnsi="Calibri"/>
          <w:sz w:val="24"/>
          <w:szCs w:val="24"/>
        </w:rPr>
        <w:t>exploitation.</w:t>
      </w:r>
      <w:r w:rsidR="003F034A">
        <w:rPr>
          <w:rFonts w:ascii="Calibri" w:hAnsi="Calibri"/>
          <w:sz w:val="24"/>
          <w:szCs w:val="24"/>
        </w:rPr>
        <w:t xml:space="preserve"> </w:t>
      </w:r>
      <w:r w:rsidRPr="00463778">
        <w:rPr>
          <w:rFonts w:ascii="Calibri" w:hAnsi="Calibri"/>
          <w:sz w:val="24"/>
          <w:szCs w:val="24"/>
        </w:rPr>
        <w:t>We will take a survivor-centric approach in all that we do.</w:t>
      </w:r>
    </w:p>
    <w:p w14:paraId="562BCB19" w14:textId="77777777" w:rsidR="00A33590" w:rsidRPr="00463778" w:rsidRDefault="00A33590" w:rsidP="00463778">
      <w:pPr>
        <w:spacing w:after="0"/>
        <w:rPr>
          <w:rFonts w:ascii="Calibri" w:hAnsi="Calibri"/>
          <w:sz w:val="24"/>
          <w:szCs w:val="24"/>
        </w:rPr>
      </w:pPr>
    </w:p>
    <w:p w14:paraId="6E7DABEC" w14:textId="56487219" w:rsidR="00FE5E4A" w:rsidRPr="00463778" w:rsidRDefault="00A33590" w:rsidP="00463778">
      <w:pPr>
        <w:spacing w:after="0"/>
        <w:rPr>
          <w:rFonts w:ascii="Calibri" w:hAnsi="Calibri"/>
          <w:sz w:val="24"/>
          <w:szCs w:val="24"/>
        </w:rPr>
      </w:pPr>
      <w:r w:rsidRPr="00463778">
        <w:rPr>
          <w:rFonts w:ascii="Calibri" w:hAnsi="Calibri"/>
          <w:sz w:val="24"/>
          <w:szCs w:val="24"/>
        </w:rPr>
        <w:t>Furthermore</w:t>
      </w:r>
      <w:r w:rsidR="00E47B6E">
        <w:rPr>
          <w:rFonts w:ascii="Calibri" w:hAnsi="Calibri"/>
          <w:sz w:val="24"/>
          <w:szCs w:val="24"/>
        </w:rPr>
        <w:t>,</w:t>
      </w:r>
      <w:r w:rsidRPr="00463778">
        <w:rPr>
          <w:rFonts w:ascii="Calibri" w:hAnsi="Calibri"/>
          <w:sz w:val="24"/>
          <w:szCs w:val="24"/>
        </w:rPr>
        <w:t xml:space="preserve"> </w:t>
      </w:r>
      <w:r w:rsidR="00E47B6E">
        <w:rPr>
          <w:rFonts w:ascii="Calibri" w:hAnsi="Calibri"/>
          <w:sz w:val="24"/>
          <w:szCs w:val="24"/>
        </w:rPr>
        <w:t xml:space="preserve">Alcoholics Anonymous Australia </w:t>
      </w:r>
      <w:r w:rsidRPr="00463778">
        <w:rPr>
          <w:rFonts w:ascii="Calibri" w:hAnsi="Calibri"/>
          <w:sz w:val="24"/>
          <w:szCs w:val="24"/>
        </w:rPr>
        <w:t xml:space="preserve">is legally required to have a safeguarding policy, a code of conduct and a process of managing incidents. </w:t>
      </w:r>
      <w:r w:rsidR="00132070">
        <w:rPr>
          <w:rFonts w:ascii="Calibri" w:hAnsi="Calibri"/>
          <w:sz w:val="24"/>
          <w:szCs w:val="24"/>
        </w:rPr>
        <w:t>Therefore, with our unique responsibility structure, a</w:t>
      </w:r>
      <w:r w:rsidR="00FE5E4A" w:rsidRPr="00463778">
        <w:rPr>
          <w:rFonts w:ascii="Calibri" w:hAnsi="Calibri"/>
          <w:sz w:val="24"/>
          <w:szCs w:val="24"/>
        </w:rPr>
        <w:t>ll members, Groups and Service Entities within AA share responsibility for protecting everyone from abuse, neglect or exploitation.</w:t>
      </w:r>
    </w:p>
    <w:p w14:paraId="66395CF1" w14:textId="77777777" w:rsidR="00427145" w:rsidRPr="00463778" w:rsidRDefault="00427145" w:rsidP="00463778">
      <w:pPr>
        <w:spacing w:after="0"/>
        <w:rPr>
          <w:rFonts w:ascii="Calibri" w:hAnsi="Calibri"/>
          <w:sz w:val="24"/>
          <w:szCs w:val="24"/>
        </w:rPr>
      </w:pPr>
    </w:p>
    <w:p w14:paraId="41AF6C15" w14:textId="3C6ECCFA" w:rsidR="00FE5E4A" w:rsidRPr="00463778" w:rsidRDefault="00051B3A" w:rsidP="00463778">
      <w:pPr>
        <w:spacing w:after="0"/>
        <w:rPr>
          <w:rFonts w:ascii="Calibri" w:hAnsi="Calibri"/>
          <w:sz w:val="24"/>
          <w:szCs w:val="24"/>
        </w:rPr>
      </w:pPr>
      <w:r>
        <w:rPr>
          <w:rFonts w:ascii="Calibri" w:hAnsi="Calibri"/>
          <w:sz w:val="24"/>
          <w:szCs w:val="24"/>
        </w:rPr>
        <w:t xml:space="preserve">This </w:t>
      </w:r>
      <w:r w:rsidR="00566BFD">
        <w:rPr>
          <w:rFonts w:ascii="Calibri" w:hAnsi="Calibri"/>
          <w:sz w:val="24"/>
          <w:szCs w:val="24"/>
        </w:rPr>
        <w:t>Policy</w:t>
      </w:r>
      <w:r>
        <w:rPr>
          <w:rFonts w:ascii="Calibri" w:hAnsi="Calibri"/>
          <w:sz w:val="24"/>
          <w:szCs w:val="24"/>
        </w:rPr>
        <w:t xml:space="preserve"> will assist the AA community in managing incidents of this type</w:t>
      </w:r>
      <w:r w:rsidR="00F12768">
        <w:rPr>
          <w:rFonts w:ascii="Calibri" w:hAnsi="Calibri"/>
          <w:sz w:val="24"/>
          <w:szCs w:val="24"/>
        </w:rPr>
        <w:t>.</w:t>
      </w:r>
    </w:p>
    <w:p w14:paraId="01D23601" w14:textId="77777777" w:rsidR="00FE5E4A" w:rsidRPr="00463778" w:rsidRDefault="00FE5E4A" w:rsidP="00463778">
      <w:pPr>
        <w:spacing w:after="0"/>
        <w:rPr>
          <w:rFonts w:ascii="Calibri" w:hAnsi="Calibri"/>
          <w:sz w:val="24"/>
          <w:szCs w:val="24"/>
        </w:rPr>
      </w:pPr>
    </w:p>
    <w:p w14:paraId="786E65B4" w14:textId="77777777" w:rsidR="00A33590" w:rsidRDefault="00A33590" w:rsidP="00463778">
      <w:pPr>
        <w:spacing w:after="0"/>
        <w:rPr>
          <w:rFonts w:ascii="Calibri" w:hAnsi="Calibri"/>
          <w:b/>
          <w:sz w:val="24"/>
          <w:szCs w:val="24"/>
        </w:rPr>
      </w:pPr>
      <w:r w:rsidRPr="00463778">
        <w:rPr>
          <w:rFonts w:ascii="Calibri" w:hAnsi="Calibri"/>
          <w:b/>
          <w:sz w:val="24"/>
          <w:szCs w:val="24"/>
        </w:rPr>
        <w:t xml:space="preserve">Kinds of abuse, neglect or exploitation </w:t>
      </w:r>
    </w:p>
    <w:p w14:paraId="3E40A414" w14:textId="77777777" w:rsidR="00463778" w:rsidRPr="00463778" w:rsidRDefault="00463778" w:rsidP="00463778">
      <w:pPr>
        <w:spacing w:after="0"/>
        <w:rPr>
          <w:rFonts w:ascii="Calibri" w:hAnsi="Calibri"/>
          <w:b/>
          <w:sz w:val="24"/>
          <w:szCs w:val="24"/>
        </w:rPr>
      </w:pPr>
    </w:p>
    <w:p w14:paraId="50E35D38" w14:textId="7E24EE0A" w:rsidR="001E2C2D" w:rsidRDefault="00AA0E62" w:rsidP="00463778">
      <w:pPr>
        <w:spacing w:after="0"/>
        <w:rPr>
          <w:rFonts w:ascii="Calibri" w:hAnsi="Calibri"/>
          <w:sz w:val="24"/>
          <w:szCs w:val="24"/>
        </w:rPr>
      </w:pPr>
      <w:r>
        <w:rPr>
          <w:rFonts w:ascii="Calibri" w:hAnsi="Calibri"/>
          <w:sz w:val="24"/>
          <w:szCs w:val="24"/>
        </w:rPr>
        <w:t>‘</w:t>
      </w:r>
      <w:r w:rsidR="00FE5E4A" w:rsidRPr="00463778">
        <w:rPr>
          <w:rFonts w:ascii="Calibri" w:hAnsi="Calibri"/>
          <w:sz w:val="24"/>
          <w:szCs w:val="24"/>
        </w:rPr>
        <w:t>Abuse, neglect or exploitation’ means all forms of physical and mental abuse</w:t>
      </w:r>
      <w:r w:rsidR="004D57CC" w:rsidRPr="00463778">
        <w:rPr>
          <w:rFonts w:ascii="Calibri" w:hAnsi="Calibri"/>
          <w:sz w:val="24"/>
          <w:szCs w:val="24"/>
        </w:rPr>
        <w:t>, exploitation</w:t>
      </w:r>
      <w:r w:rsidR="00FE5E4A" w:rsidRPr="00463778">
        <w:rPr>
          <w:rFonts w:ascii="Calibri" w:hAnsi="Calibri"/>
          <w:sz w:val="24"/>
          <w:szCs w:val="24"/>
        </w:rPr>
        <w:t xml:space="preserve">, coercion or ill-treatment. </w:t>
      </w:r>
      <w:r w:rsidR="001E2C2D" w:rsidRPr="00463778">
        <w:rPr>
          <w:rFonts w:ascii="Calibri" w:hAnsi="Calibri"/>
          <w:sz w:val="24"/>
          <w:szCs w:val="24"/>
        </w:rPr>
        <w:t xml:space="preserve"> </w:t>
      </w:r>
    </w:p>
    <w:p w14:paraId="3D7C11E6" w14:textId="77777777" w:rsidR="009B1EDD" w:rsidRPr="00463778" w:rsidRDefault="009B1EDD" w:rsidP="00463778">
      <w:pPr>
        <w:spacing w:after="0"/>
        <w:rPr>
          <w:rFonts w:ascii="Calibri" w:hAnsi="Calibri"/>
          <w:sz w:val="24"/>
          <w:szCs w:val="24"/>
        </w:rPr>
      </w:pPr>
    </w:p>
    <w:p w14:paraId="5BC77540" w14:textId="77777777" w:rsidR="00FE5E4A" w:rsidRDefault="001E2C2D" w:rsidP="00463778">
      <w:pPr>
        <w:spacing w:after="0"/>
        <w:rPr>
          <w:rFonts w:ascii="Calibri" w:hAnsi="Calibri"/>
          <w:sz w:val="24"/>
          <w:szCs w:val="24"/>
        </w:rPr>
      </w:pPr>
      <w:r w:rsidRPr="00463778">
        <w:rPr>
          <w:rFonts w:ascii="Calibri" w:hAnsi="Calibri"/>
          <w:sz w:val="24"/>
          <w:szCs w:val="24"/>
        </w:rPr>
        <w:t>T</w:t>
      </w:r>
      <w:r w:rsidR="00FE5E4A" w:rsidRPr="00463778">
        <w:rPr>
          <w:rFonts w:ascii="Calibri" w:hAnsi="Calibri"/>
          <w:sz w:val="24"/>
          <w:szCs w:val="24"/>
        </w:rPr>
        <w:t>his might include, for example:</w:t>
      </w:r>
    </w:p>
    <w:p w14:paraId="0DEA0A25" w14:textId="77777777" w:rsidR="009B1EDD" w:rsidRPr="00463778" w:rsidRDefault="009B1EDD" w:rsidP="00463778">
      <w:pPr>
        <w:spacing w:after="0"/>
        <w:rPr>
          <w:rFonts w:ascii="Calibri" w:hAnsi="Calibri"/>
          <w:sz w:val="24"/>
          <w:szCs w:val="24"/>
        </w:rPr>
      </w:pPr>
    </w:p>
    <w:p w14:paraId="6693E483" w14:textId="77777777" w:rsidR="00FE5E4A" w:rsidRPr="00463778" w:rsidRDefault="00FE5E4A" w:rsidP="00AA0E62">
      <w:pPr>
        <w:pStyle w:val="ListParagraph"/>
        <w:numPr>
          <w:ilvl w:val="0"/>
          <w:numId w:val="3"/>
        </w:numPr>
        <w:spacing w:after="0"/>
        <w:ind w:left="700"/>
        <w:rPr>
          <w:rFonts w:ascii="Calibri" w:hAnsi="Calibri"/>
          <w:sz w:val="24"/>
          <w:szCs w:val="24"/>
        </w:rPr>
      </w:pPr>
      <w:r w:rsidRPr="00463778">
        <w:rPr>
          <w:rFonts w:ascii="Calibri" w:hAnsi="Calibri"/>
          <w:sz w:val="24"/>
          <w:szCs w:val="24"/>
        </w:rPr>
        <w:t>Sexual harassment, bullying or abuse;</w:t>
      </w:r>
    </w:p>
    <w:p w14:paraId="52B262D6" w14:textId="04320CEC" w:rsidR="00FE5E4A" w:rsidRPr="00463778" w:rsidRDefault="00AC6459" w:rsidP="00AA0E62">
      <w:pPr>
        <w:pStyle w:val="ListParagraph"/>
        <w:numPr>
          <w:ilvl w:val="0"/>
          <w:numId w:val="3"/>
        </w:numPr>
        <w:spacing w:after="0"/>
        <w:ind w:left="700"/>
        <w:rPr>
          <w:rFonts w:ascii="Calibri" w:hAnsi="Calibri"/>
          <w:sz w:val="24"/>
          <w:szCs w:val="24"/>
        </w:rPr>
      </w:pPr>
      <w:r>
        <w:rPr>
          <w:rFonts w:ascii="Calibri" w:hAnsi="Calibri"/>
          <w:sz w:val="24"/>
          <w:szCs w:val="24"/>
        </w:rPr>
        <w:t>C</w:t>
      </w:r>
      <w:r w:rsidR="00FE5E4A" w:rsidRPr="00463778">
        <w:rPr>
          <w:rFonts w:ascii="Calibri" w:hAnsi="Calibri"/>
          <w:sz w:val="24"/>
          <w:szCs w:val="24"/>
        </w:rPr>
        <w:t xml:space="preserve">riminal </w:t>
      </w:r>
      <w:r>
        <w:rPr>
          <w:rFonts w:ascii="Calibri" w:hAnsi="Calibri"/>
          <w:sz w:val="24"/>
          <w:szCs w:val="24"/>
        </w:rPr>
        <w:t xml:space="preserve">sexual, financial or other </w:t>
      </w:r>
      <w:r w:rsidR="00FE5E4A" w:rsidRPr="00463778">
        <w:rPr>
          <w:rFonts w:ascii="Calibri" w:hAnsi="Calibri"/>
          <w:sz w:val="24"/>
          <w:szCs w:val="24"/>
        </w:rPr>
        <w:t>offences;</w:t>
      </w:r>
    </w:p>
    <w:p w14:paraId="20867F24" w14:textId="084685B2" w:rsidR="00FE5E4A" w:rsidRPr="00463778" w:rsidRDefault="00FE5E4A" w:rsidP="00AA0E62">
      <w:pPr>
        <w:pStyle w:val="ListParagraph"/>
        <w:numPr>
          <w:ilvl w:val="0"/>
          <w:numId w:val="3"/>
        </w:numPr>
        <w:spacing w:after="0"/>
        <w:ind w:left="700"/>
        <w:rPr>
          <w:rFonts w:ascii="Calibri" w:hAnsi="Calibri"/>
          <w:sz w:val="24"/>
          <w:szCs w:val="24"/>
        </w:rPr>
      </w:pPr>
      <w:r w:rsidRPr="00463778">
        <w:rPr>
          <w:rFonts w:ascii="Calibri" w:hAnsi="Calibri"/>
          <w:sz w:val="24"/>
          <w:szCs w:val="24"/>
        </w:rPr>
        <w:t xml:space="preserve">Threats of, or actual violence, </w:t>
      </w:r>
      <w:r w:rsidR="00E946CC">
        <w:rPr>
          <w:rFonts w:ascii="Calibri" w:hAnsi="Calibri"/>
          <w:sz w:val="24"/>
          <w:szCs w:val="24"/>
        </w:rPr>
        <w:t xml:space="preserve">or </w:t>
      </w:r>
      <w:r w:rsidRPr="00463778">
        <w:rPr>
          <w:rFonts w:ascii="Calibri" w:hAnsi="Calibri"/>
          <w:sz w:val="24"/>
          <w:szCs w:val="24"/>
        </w:rPr>
        <w:t>verbal, emotional or social abuse;</w:t>
      </w:r>
    </w:p>
    <w:p w14:paraId="3795DD44" w14:textId="0FBA6AD0" w:rsidR="00FE5E4A" w:rsidRPr="006D1912" w:rsidRDefault="00FE5E4A" w:rsidP="003633F8">
      <w:pPr>
        <w:pStyle w:val="ListParagraph"/>
        <w:numPr>
          <w:ilvl w:val="0"/>
          <w:numId w:val="3"/>
        </w:numPr>
        <w:spacing w:after="0"/>
        <w:ind w:left="700"/>
        <w:rPr>
          <w:rFonts w:ascii="Calibri" w:hAnsi="Calibri"/>
          <w:sz w:val="24"/>
          <w:szCs w:val="24"/>
        </w:rPr>
      </w:pPr>
      <w:r w:rsidRPr="006D1912">
        <w:rPr>
          <w:rFonts w:ascii="Calibri" w:hAnsi="Calibri"/>
          <w:sz w:val="24"/>
          <w:szCs w:val="24"/>
        </w:rPr>
        <w:t>Cultural or identity abuse, such as racial, sexual or gender-based discrimination</w:t>
      </w:r>
      <w:r w:rsidR="006D1912" w:rsidRPr="006D1912">
        <w:rPr>
          <w:rFonts w:ascii="Calibri" w:hAnsi="Calibri"/>
          <w:sz w:val="24"/>
          <w:szCs w:val="24"/>
        </w:rPr>
        <w:t xml:space="preserve">, </w:t>
      </w:r>
      <w:r w:rsidRPr="006D1912">
        <w:rPr>
          <w:rFonts w:ascii="Calibri" w:hAnsi="Calibri"/>
          <w:sz w:val="24"/>
          <w:szCs w:val="24"/>
        </w:rPr>
        <w:t>or hate crime;</w:t>
      </w:r>
    </w:p>
    <w:p w14:paraId="0B564E13" w14:textId="64F5AD01" w:rsidR="00FE5E4A" w:rsidRPr="00463778" w:rsidRDefault="00FE5E4A" w:rsidP="00AA0E62">
      <w:pPr>
        <w:pStyle w:val="ListParagraph"/>
        <w:numPr>
          <w:ilvl w:val="0"/>
          <w:numId w:val="3"/>
        </w:numPr>
        <w:spacing w:after="0"/>
        <w:ind w:left="700"/>
        <w:rPr>
          <w:rFonts w:ascii="Calibri" w:hAnsi="Calibri"/>
          <w:sz w:val="24"/>
          <w:szCs w:val="24"/>
        </w:rPr>
      </w:pPr>
      <w:r w:rsidRPr="00463778">
        <w:rPr>
          <w:rFonts w:ascii="Calibri" w:hAnsi="Calibri"/>
          <w:sz w:val="24"/>
          <w:szCs w:val="24"/>
        </w:rPr>
        <w:t xml:space="preserve">Coercion </w:t>
      </w:r>
      <w:r w:rsidR="00E946CC">
        <w:rPr>
          <w:rFonts w:ascii="Calibri" w:hAnsi="Calibri"/>
          <w:sz w:val="24"/>
          <w:szCs w:val="24"/>
        </w:rPr>
        <w:t xml:space="preserve">or </w:t>
      </w:r>
      <w:r w:rsidRPr="00463778">
        <w:rPr>
          <w:rFonts w:ascii="Calibri" w:hAnsi="Calibri"/>
          <w:sz w:val="24"/>
          <w:szCs w:val="24"/>
        </w:rPr>
        <w:t>exploitation;</w:t>
      </w:r>
    </w:p>
    <w:p w14:paraId="08FDF69D" w14:textId="77777777" w:rsidR="001B196D" w:rsidRDefault="00FE5E4A" w:rsidP="00AA0E62">
      <w:pPr>
        <w:pStyle w:val="ListParagraph"/>
        <w:numPr>
          <w:ilvl w:val="0"/>
          <w:numId w:val="3"/>
        </w:numPr>
        <w:spacing w:after="0"/>
        <w:ind w:left="700"/>
        <w:rPr>
          <w:rFonts w:ascii="Calibri" w:hAnsi="Calibri"/>
          <w:sz w:val="24"/>
          <w:szCs w:val="24"/>
        </w:rPr>
      </w:pPr>
      <w:r w:rsidRPr="00463778">
        <w:rPr>
          <w:rFonts w:ascii="Calibri" w:hAnsi="Calibri"/>
          <w:sz w:val="24"/>
          <w:szCs w:val="24"/>
        </w:rPr>
        <w:t>Abuse of power.</w:t>
      </w:r>
    </w:p>
    <w:p w14:paraId="11EA91FF" w14:textId="77777777" w:rsidR="00463778" w:rsidRPr="00463778" w:rsidRDefault="00463778" w:rsidP="00463778">
      <w:pPr>
        <w:spacing w:after="0"/>
        <w:ind w:left="-360"/>
        <w:rPr>
          <w:rFonts w:ascii="Calibri" w:hAnsi="Calibri"/>
          <w:sz w:val="24"/>
          <w:szCs w:val="24"/>
        </w:rPr>
      </w:pPr>
    </w:p>
    <w:p w14:paraId="6EEF9683" w14:textId="77777777" w:rsidR="001B196D" w:rsidRDefault="001B196D" w:rsidP="00463778">
      <w:pPr>
        <w:spacing w:after="0"/>
        <w:rPr>
          <w:rFonts w:ascii="Calibri" w:hAnsi="Calibri"/>
          <w:sz w:val="24"/>
          <w:szCs w:val="24"/>
        </w:rPr>
      </w:pPr>
      <w:r w:rsidRPr="00481211">
        <w:rPr>
          <w:rFonts w:ascii="Calibri" w:hAnsi="Calibri"/>
          <w:b/>
          <w:sz w:val="24"/>
          <w:szCs w:val="24"/>
        </w:rPr>
        <w:t xml:space="preserve">Bullying </w:t>
      </w:r>
      <w:r w:rsidRPr="00463778">
        <w:rPr>
          <w:rFonts w:ascii="Calibri" w:hAnsi="Calibri"/>
          <w:sz w:val="24"/>
          <w:szCs w:val="24"/>
        </w:rPr>
        <w:t xml:space="preserve">is repeated and unreasonable behaviour directed towards </w:t>
      </w:r>
      <w:r w:rsidR="004D57CC" w:rsidRPr="00463778">
        <w:rPr>
          <w:rFonts w:ascii="Calibri" w:hAnsi="Calibri"/>
          <w:sz w:val="24"/>
          <w:szCs w:val="24"/>
        </w:rPr>
        <w:t>a</w:t>
      </w:r>
      <w:r w:rsidRPr="00463778">
        <w:rPr>
          <w:rFonts w:ascii="Calibri" w:hAnsi="Calibri"/>
          <w:sz w:val="24"/>
          <w:szCs w:val="24"/>
        </w:rPr>
        <w:t xml:space="preserve"> person or</w:t>
      </w:r>
      <w:r w:rsidR="00481211">
        <w:rPr>
          <w:rFonts w:ascii="Calibri" w:hAnsi="Calibri"/>
          <w:sz w:val="24"/>
          <w:szCs w:val="24"/>
        </w:rPr>
        <w:t xml:space="preserve"> </w:t>
      </w:r>
      <w:r w:rsidRPr="00463778">
        <w:rPr>
          <w:rFonts w:ascii="Calibri" w:hAnsi="Calibri"/>
          <w:sz w:val="24"/>
          <w:szCs w:val="24"/>
        </w:rPr>
        <w:t xml:space="preserve">group that creates a risk to health and </w:t>
      </w:r>
      <w:r w:rsidR="004D57CC" w:rsidRPr="00463778">
        <w:rPr>
          <w:rFonts w:ascii="Calibri" w:hAnsi="Calibri"/>
          <w:sz w:val="24"/>
          <w:szCs w:val="24"/>
        </w:rPr>
        <w:t>safety.</w:t>
      </w:r>
    </w:p>
    <w:p w14:paraId="786E063D" w14:textId="77777777" w:rsidR="009B1EDD" w:rsidRPr="00463778" w:rsidRDefault="009B1EDD" w:rsidP="00463778">
      <w:pPr>
        <w:spacing w:after="0"/>
        <w:rPr>
          <w:rFonts w:ascii="Calibri" w:hAnsi="Calibri"/>
          <w:sz w:val="24"/>
          <w:szCs w:val="24"/>
        </w:rPr>
      </w:pPr>
    </w:p>
    <w:p w14:paraId="2FF24CAB" w14:textId="19B9AD92" w:rsidR="00287EC7" w:rsidRDefault="001B196D" w:rsidP="00463778">
      <w:pPr>
        <w:spacing w:after="0"/>
        <w:rPr>
          <w:rFonts w:ascii="Calibri" w:hAnsi="Calibri"/>
          <w:sz w:val="24"/>
          <w:szCs w:val="24"/>
        </w:rPr>
      </w:pPr>
      <w:r w:rsidRPr="00481211">
        <w:rPr>
          <w:rFonts w:ascii="Calibri" w:hAnsi="Calibri"/>
          <w:b/>
          <w:sz w:val="24"/>
          <w:szCs w:val="24"/>
        </w:rPr>
        <w:t>Harassment</w:t>
      </w:r>
      <w:r w:rsidRPr="00463778">
        <w:rPr>
          <w:rFonts w:ascii="Calibri" w:hAnsi="Calibri"/>
          <w:sz w:val="24"/>
          <w:szCs w:val="24"/>
        </w:rPr>
        <w:t xml:space="preserve"> is any form of behaviour that</w:t>
      </w:r>
      <w:r w:rsidR="00287EC7" w:rsidRPr="00463778">
        <w:rPr>
          <w:rFonts w:ascii="Calibri" w:hAnsi="Calibri"/>
          <w:sz w:val="24"/>
          <w:szCs w:val="24"/>
        </w:rPr>
        <w:t xml:space="preserve"> is not wanted, offends, humiliates or offends and targets a person because of that person’s sex, pregnancy, ethnicity, religion,</w:t>
      </w:r>
      <w:r w:rsidR="006E48E3">
        <w:rPr>
          <w:rFonts w:ascii="Calibri" w:hAnsi="Calibri"/>
          <w:sz w:val="24"/>
          <w:szCs w:val="24"/>
        </w:rPr>
        <w:t xml:space="preserve"> </w:t>
      </w:r>
      <w:r w:rsidR="00287EC7" w:rsidRPr="00463778">
        <w:rPr>
          <w:rFonts w:ascii="Calibri" w:hAnsi="Calibri"/>
          <w:sz w:val="24"/>
          <w:szCs w:val="24"/>
        </w:rPr>
        <w:t>age, marital status, sexual orientation, gender identity, disability or carer’s</w:t>
      </w:r>
      <w:r w:rsidR="006E48E3">
        <w:rPr>
          <w:rFonts w:ascii="Calibri" w:hAnsi="Calibri"/>
          <w:sz w:val="24"/>
          <w:szCs w:val="24"/>
        </w:rPr>
        <w:t xml:space="preserve"> </w:t>
      </w:r>
      <w:r w:rsidR="00287EC7" w:rsidRPr="00463778">
        <w:rPr>
          <w:rFonts w:ascii="Calibri" w:hAnsi="Calibri"/>
          <w:sz w:val="24"/>
          <w:szCs w:val="24"/>
        </w:rPr>
        <w:t>responsibilities</w:t>
      </w:r>
      <w:r w:rsidR="00BC1CC6">
        <w:rPr>
          <w:rFonts w:ascii="Calibri" w:hAnsi="Calibri"/>
          <w:sz w:val="24"/>
          <w:szCs w:val="24"/>
        </w:rPr>
        <w:t>.</w:t>
      </w:r>
    </w:p>
    <w:p w14:paraId="7D74155B" w14:textId="77777777" w:rsidR="009B1EDD" w:rsidRPr="00463778" w:rsidRDefault="009B1EDD" w:rsidP="00463778">
      <w:pPr>
        <w:spacing w:after="0"/>
        <w:rPr>
          <w:rFonts w:ascii="Calibri" w:hAnsi="Calibri"/>
          <w:sz w:val="24"/>
          <w:szCs w:val="24"/>
        </w:rPr>
      </w:pPr>
    </w:p>
    <w:p w14:paraId="69645112" w14:textId="42F2DB16" w:rsidR="001E2C2D" w:rsidRPr="00463778" w:rsidRDefault="00287EC7" w:rsidP="00463778">
      <w:pPr>
        <w:spacing w:after="0"/>
        <w:rPr>
          <w:rFonts w:ascii="Calibri" w:hAnsi="Calibri"/>
          <w:sz w:val="24"/>
          <w:szCs w:val="24"/>
        </w:rPr>
      </w:pPr>
      <w:r w:rsidRPr="00481211">
        <w:rPr>
          <w:rFonts w:ascii="Calibri" w:hAnsi="Calibri"/>
          <w:b/>
          <w:sz w:val="24"/>
          <w:szCs w:val="24"/>
        </w:rPr>
        <w:lastRenderedPageBreak/>
        <w:t>D</w:t>
      </w:r>
      <w:r w:rsidR="001B196D" w:rsidRPr="00481211">
        <w:rPr>
          <w:rFonts w:ascii="Calibri" w:hAnsi="Calibri"/>
          <w:b/>
          <w:sz w:val="24"/>
          <w:szCs w:val="24"/>
        </w:rPr>
        <w:t>iscrimination</w:t>
      </w:r>
      <w:r w:rsidR="001B196D" w:rsidRPr="00463778">
        <w:rPr>
          <w:rFonts w:ascii="Calibri" w:hAnsi="Calibri"/>
          <w:sz w:val="24"/>
          <w:szCs w:val="24"/>
        </w:rPr>
        <w:t xml:space="preserve"> is whe</w:t>
      </w:r>
      <w:r w:rsidR="003D6137">
        <w:rPr>
          <w:rFonts w:ascii="Calibri" w:hAnsi="Calibri"/>
          <w:sz w:val="24"/>
          <w:szCs w:val="24"/>
        </w:rPr>
        <w:t>n</w:t>
      </w:r>
      <w:r w:rsidR="001B196D" w:rsidRPr="00463778">
        <w:rPr>
          <w:rFonts w:ascii="Calibri" w:hAnsi="Calibri"/>
          <w:sz w:val="24"/>
          <w:szCs w:val="24"/>
        </w:rPr>
        <w:t xml:space="preserve"> a person is treated less favourably than someone else,</w:t>
      </w:r>
      <w:r w:rsidR="009B1EDD">
        <w:rPr>
          <w:rFonts w:ascii="Calibri" w:hAnsi="Calibri"/>
          <w:sz w:val="24"/>
          <w:szCs w:val="24"/>
        </w:rPr>
        <w:t xml:space="preserve"> </w:t>
      </w:r>
      <w:r w:rsidR="001B196D" w:rsidRPr="00463778">
        <w:rPr>
          <w:rFonts w:ascii="Calibri" w:hAnsi="Calibri"/>
          <w:sz w:val="24"/>
          <w:szCs w:val="24"/>
        </w:rPr>
        <w:t>because of an identified ground such as their sex, pregnancy, ethnicity, religion, age,</w:t>
      </w:r>
      <w:r w:rsidR="009B1EDD">
        <w:rPr>
          <w:rFonts w:ascii="Calibri" w:hAnsi="Calibri"/>
          <w:sz w:val="24"/>
          <w:szCs w:val="24"/>
        </w:rPr>
        <w:t xml:space="preserve"> </w:t>
      </w:r>
      <w:r w:rsidR="001B196D" w:rsidRPr="00463778">
        <w:rPr>
          <w:rFonts w:ascii="Calibri" w:hAnsi="Calibri"/>
          <w:sz w:val="24"/>
          <w:szCs w:val="24"/>
        </w:rPr>
        <w:t>marital status, ethno-religious origin, sexual orientation, gender identity, disability or</w:t>
      </w:r>
      <w:r w:rsidR="009B1EDD">
        <w:rPr>
          <w:rFonts w:ascii="Calibri" w:hAnsi="Calibri"/>
          <w:sz w:val="24"/>
          <w:szCs w:val="24"/>
        </w:rPr>
        <w:t xml:space="preserve"> </w:t>
      </w:r>
      <w:r w:rsidR="00481211" w:rsidRPr="00463778">
        <w:rPr>
          <w:rFonts w:ascii="Calibri" w:hAnsi="Calibri"/>
          <w:sz w:val="24"/>
          <w:szCs w:val="24"/>
        </w:rPr>
        <w:t xml:space="preserve">carer’s </w:t>
      </w:r>
      <w:r w:rsidR="00587858">
        <w:rPr>
          <w:rFonts w:ascii="Calibri" w:hAnsi="Calibri"/>
          <w:sz w:val="24"/>
          <w:szCs w:val="24"/>
        </w:rPr>
        <w:t>r</w:t>
      </w:r>
      <w:r w:rsidR="00481211">
        <w:rPr>
          <w:rFonts w:ascii="Calibri" w:hAnsi="Calibri"/>
          <w:sz w:val="24"/>
          <w:szCs w:val="24"/>
        </w:rPr>
        <w:t>esponsibilities</w:t>
      </w:r>
      <w:r w:rsidR="001B196D" w:rsidRPr="00463778">
        <w:rPr>
          <w:rFonts w:ascii="Calibri" w:hAnsi="Calibri"/>
          <w:sz w:val="24"/>
          <w:szCs w:val="24"/>
        </w:rPr>
        <w:t>.</w:t>
      </w:r>
    </w:p>
    <w:p w14:paraId="48871A0C" w14:textId="77777777" w:rsidR="001E2C2D" w:rsidRPr="00463778" w:rsidRDefault="001E2C2D" w:rsidP="00463778">
      <w:pPr>
        <w:spacing w:after="0"/>
        <w:rPr>
          <w:rFonts w:ascii="Calibri" w:hAnsi="Calibri"/>
          <w:sz w:val="24"/>
          <w:szCs w:val="24"/>
        </w:rPr>
      </w:pPr>
    </w:p>
    <w:p w14:paraId="01FF1787" w14:textId="0344856C" w:rsidR="001E2C2D" w:rsidRDefault="001E2C2D" w:rsidP="00463778">
      <w:pPr>
        <w:spacing w:after="0"/>
        <w:rPr>
          <w:rFonts w:ascii="Calibri" w:hAnsi="Calibri"/>
          <w:b/>
          <w:sz w:val="24"/>
          <w:szCs w:val="24"/>
        </w:rPr>
      </w:pPr>
      <w:r w:rsidRPr="00463778">
        <w:rPr>
          <w:rFonts w:ascii="Calibri" w:hAnsi="Calibri"/>
          <w:b/>
          <w:sz w:val="24"/>
          <w:szCs w:val="24"/>
        </w:rPr>
        <w:t>How we should treat others</w:t>
      </w:r>
    </w:p>
    <w:p w14:paraId="32364F5D" w14:textId="77777777" w:rsidR="00463778" w:rsidRPr="00463778" w:rsidRDefault="00463778" w:rsidP="00463778">
      <w:pPr>
        <w:spacing w:after="0"/>
        <w:rPr>
          <w:rFonts w:ascii="Calibri" w:hAnsi="Calibri"/>
          <w:b/>
          <w:sz w:val="24"/>
          <w:szCs w:val="24"/>
        </w:rPr>
      </w:pPr>
    </w:p>
    <w:p w14:paraId="688F7AE7" w14:textId="77777777" w:rsidR="001E2C2D" w:rsidRPr="00463778" w:rsidRDefault="001E2C2D" w:rsidP="00463778">
      <w:pPr>
        <w:spacing w:after="0"/>
        <w:rPr>
          <w:rFonts w:ascii="Calibri" w:hAnsi="Calibri"/>
          <w:sz w:val="24"/>
          <w:szCs w:val="24"/>
        </w:rPr>
      </w:pPr>
      <w:r w:rsidRPr="00463778">
        <w:rPr>
          <w:rFonts w:ascii="Calibri" w:hAnsi="Calibri"/>
          <w:sz w:val="24"/>
          <w:szCs w:val="24"/>
        </w:rPr>
        <w:t>We ought to treat each other with respect and dignity, including by:</w:t>
      </w:r>
    </w:p>
    <w:p w14:paraId="636AD1C6" w14:textId="02C2A9AE" w:rsidR="001E2C2D" w:rsidRPr="00463778" w:rsidRDefault="00BC1CC6" w:rsidP="00463778">
      <w:pPr>
        <w:pStyle w:val="ListParagraph"/>
        <w:numPr>
          <w:ilvl w:val="0"/>
          <w:numId w:val="5"/>
        </w:numPr>
        <w:spacing w:after="0"/>
        <w:rPr>
          <w:rFonts w:ascii="Calibri" w:hAnsi="Calibri"/>
          <w:sz w:val="24"/>
          <w:szCs w:val="24"/>
        </w:rPr>
      </w:pPr>
      <w:r>
        <w:rPr>
          <w:rFonts w:ascii="Calibri" w:hAnsi="Calibri"/>
          <w:sz w:val="24"/>
          <w:szCs w:val="24"/>
        </w:rPr>
        <w:t>L</w:t>
      </w:r>
      <w:r w:rsidR="001E2C2D" w:rsidRPr="00463778">
        <w:rPr>
          <w:rFonts w:ascii="Calibri" w:hAnsi="Calibri"/>
          <w:sz w:val="24"/>
          <w:szCs w:val="24"/>
        </w:rPr>
        <w:t>earning from others;</w:t>
      </w:r>
    </w:p>
    <w:p w14:paraId="13FE7B50" w14:textId="6C57E8F0" w:rsidR="001B196D" w:rsidRPr="00463778" w:rsidRDefault="001E2C2D" w:rsidP="00463778">
      <w:pPr>
        <w:pStyle w:val="ListParagraph"/>
        <w:numPr>
          <w:ilvl w:val="0"/>
          <w:numId w:val="5"/>
        </w:numPr>
        <w:spacing w:after="0"/>
        <w:rPr>
          <w:rFonts w:ascii="Calibri" w:hAnsi="Calibri"/>
          <w:sz w:val="24"/>
          <w:szCs w:val="24"/>
        </w:rPr>
      </w:pPr>
      <w:r w:rsidRPr="00463778">
        <w:rPr>
          <w:rFonts w:ascii="Calibri" w:hAnsi="Calibri"/>
          <w:sz w:val="24"/>
          <w:szCs w:val="24"/>
        </w:rPr>
        <w:t>Upholding the Twelve Traditions</w:t>
      </w:r>
      <w:r w:rsidR="00F72725">
        <w:rPr>
          <w:rFonts w:ascii="Calibri" w:hAnsi="Calibri"/>
          <w:sz w:val="24"/>
          <w:szCs w:val="24"/>
        </w:rPr>
        <w:t>;</w:t>
      </w:r>
    </w:p>
    <w:p w14:paraId="24CD727F" w14:textId="77777777" w:rsidR="001E2C2D" w:rsidRPr="00463778" w:rsidRDefault="001E2C2D" w:rsidP="00463778">
      <w:pPr>
        <w:pStyle w:val="ListParagraph"/>
        <w:numPr>
          <w:ilvl w:val="0"/>
          <w:numId w:val="5"/>
        </w:numPr>
        <w:spacing w:after="0"/>
        <w:rPr>
          <w:rFonts w:ascii="Calibri" w:hAnsi="Calibri"/>
          <w:sz w:val="24"/>
          <w:szCs w:val="24"/>
        </w:rPr>
      </w:pPr>
      <w:r w:rsidRPr="00463778">
        <w:rPr>
          <w:rFonts w:ascii="Calibri" w:hAnsi="Calibri"/>
          <w:sz w:val="24"/>
          <w:szCs w:val="24"/>
        </w:rPr>
        <w:t>Considering people equally without prejudice;</w:t>
      </w:r>
    </w:p>
    <w:p w14:paraId="78AE4215" w14:textId="77777777" w:rsidR="001E2C2D" w:rsidRPr="00463778" w:rsidRDefault="001E2C2D" w:rsidP="00463778">
      <w:pPr>
        <w:pStyle w:val="ListParagraph"/>
        <w:numPr>
          <w:ilvl w:val="0"/>
          <w:numId w:val="5"/>
        </w:numPr>
        <w:spacing w:after="0"/>
        <w:rPr>
          <w:rFonts w:ascii="Calibri" w:hAnsi="Calibri"/>
          <w:sz w:val="24"/>
          <w:szCs w:val="24"/>
        </w:rPr>
      </w:pPr>
      <w:r w:rsidRPr="00463778">
        <w:rPr>
          <w:rFonts w:ascii="Calibri" w:hAnsi="Calibri"/>
          <w:sz w:val="24"/>
          <w:szCs w:val="24"/>
        </w:rPr>
        <w:t>Acting with honesty and diligence;</w:t>
      </w:r>
    </w:p>
    <w:p w14:paraId="502A1890" w14:textId="77777777" w:rsidR="001E2C2D" w:rsidRPr="00463778" w:rsidRDefault="001E2C2D" w:rsidP="00463778">
      <w:pPr>
        <w:pStyle w:val="ListParagraph"/>
        <w:numPr>
          <w:ilvl w:val="0"/>
          <w:numId w:val="5"/>
        </w:numPr>
        <w:spacing w:after="0"/>
        <w:rPr>
          <w:rFonts w:ascii="Calibri" w:hAnsi="Calibri"/>
          <w:sz w:val="24"/>
          <w:szCs w:val="24"/>
        </w:rPr>
      </w:pPr>
      <w:r w:rsidRPr="00463778">
        <w:rPr>
          <w:rFonts w:ascii="Calibri" w:hAnsi="Calibri"/>
          <w:sz w:val="24"/>
          <w:szCs w:val="24"/>
        </w:rPr>
        <w:t>Taking responsibility for situations, showing leadership and courage;</w:t>
      </w:r>
    </w:p>
    <w:p w14:paraId="79FD2CBE" w14:textId="77777777" w:rsidR="001E2C2D" w:rsidRPr="00463778" w:rsidRDefault="001E2C2D" w:rsidP="00463778">
      <w:pPr>
        <w:pStyle w:val="ListParagraph"/>
        <w:numPr>
          <w:ilvl w:val="0"/>
          <w:numId w:val="5"/>
        </w:numPr>
        <w:spacing w:after="0"/>
        <w:rPr>
          <w:rFonts w:ascii="Calibri" w:hAnsi="Calibri"/>
          <w:sz w:val="24"/>
          <w:szCs w:val="24"/>
        </w:rPr>
      </w:pPr>
      <w:r w:rsidRPr="00463778">
        <w:rPr>
          <w:rFonts w:ascii="Calibri" w:hAnsi="Calibri"/>
          <w:sz w:val="24"/>
          <w:szCs w:val="24"/>
        </w:rPr>
        <w:t>Placing the collective interest over personal interest;</w:t>
      </w:r>
    </w:p>
    <w:p w14:paraId="00AA6C77" w14:textId="77777777" w:rsidR="001B196D" w:rsidRDefault="001E2C2D" w:rsidP="00463778">
      <w:pPr>
        <w:pStyle w:val="ListParagraph"/>
        <w:numPr>
          <w:ilvl w:val="0"/>
          <w:numId w:val="5"/>
        </w:numPr>
        <w:spacing w:after="0"/>
        <w:rPr>
          <w:rFonts w:ascii="Calibri" w:hAnsi="Calibri"/>
          <w:sz w:val="24"/>
          <w:szCs w:val="24"/>
        </w:rPr>
      </w:pPr>
      <w:r w:rsidRPr="00463778">
        <w:rPr>
          <w:rFonts w:ascii="Calibri" w:hAnsi="Calibri"/>
          <w:sz w:val="24"/>
          <w:szCs w:val="24"/>
        </w:rPr>
        <w:t>Appreciating difference and welcoming.</w:t>
      </w:r>
    </w:p>
    <w:p w14:paraId="250FB306" w14:textId="77777777" w:rsidR="00463778" w:rsidRPr="00463778" w:rsidRDefault="00463778" w:rsidP="00463778">
      <w:pPr>
        <w:spacing w:after="0"/>
        <w:ind w:left="360"/>
        <w:rPr>
          <w:rFonts w:ascii="Calibri" w:hAnsi="Calibri"/>
          <w:sz w:val="24"/>
          <w:szCs w:val="24"/>
        </w:rPr>
      </w:pPr>
    </w:p>
    <w:p w14:paraId="6653C3F2" w14:textId="77777777" w:rsidR="001E2C2D" w:rsidRDefault="001B196D" w:rsidP="00463778">
      <w:pPr>
        <w:spacing w:after="0"/>
        <w:rPr>
          <w:rFonts w:ascii="Calibri" w:hAnsi="Calibri"/>
          <w:b/>
          <w:sz w:val="24"/>
          <w:szCs w:val="24"/>
        </w:rPr>
      </w:pPr>
      <w:r w:rsidRPr="00463778">
        <w:rPr>
          <w:rFonts w:ascii="Calibri" w:hAnsi="Calibri"/>
          <w:b/>
          <w:sz w:val="24"/>
          <w:szCs w:val="24"/>
        </w:rPr>
        <w:t xml:space="preserve">How can Groups </w:t>
      </w:r>
      <w:r w:rsidR="0007332B" w:rsidRPr="00463778">
        <w:rPr>
          <w:rFonts w:ascii="Calibri" w:hAnsi="Calibri"/>
          <w:b/>
          <w:sz w:val="24"/>
          <w:szCs w:val="24"/>
        </w:rPr>
        <w:t>a</w:t>
      </w:r>
      <w:r w:rsidR="009E5735" w:rsidRPr="00463778">
        <w:rPr>
          <w:rFonts w:ascii="Calibri" w:hAnsi="Calibri"/>
          <w:b/>
          <w:sz w:val="24"/>
          <w:szCs w:val="24"/>
        </w:rPr>
        <w:t>ddress safeguarding issues</w:t>
      </w:r>
      <w:r w:rsidRPr="00463778">
        <w:rPr>
          <w:rFonts w:ascii="Calibri" w:hAnsi="Calibri"/>
          <w:b/>
          <w:sz w:val="24"/>
          <w:szCs w:val="24"/>
        </w:rPr>
        <w:t>?</w:t>
      </w:r>
      <w:r w:rsidR="0007332B" w:rsidRPr="00463778">
        <w:rPr>
          <w:rFonts w:ascii="Calibri" w:hAnsi="Calibri"/>
          <w:b/>
          <w:sz w:val="24"/>
          <w:szCs w:val="24"/>
        </w:rPr>
        <w:t xml:space="preserve"> </w:t>
      </w:r>
    </w:p>
    <w:p w14:paraId="36910D4B" w14:textId="77777777" w:rsidR="00463778" w:rsidRPr="00463778" w:rsidRDefault="00463778" w:rsidP="00463778">
      <w:pPr>
        <w:spacing w:after="0"/>
        <w:rPr>
          <w:rFonts w:ascii="Calibri" w:hAnsi="Calibri"/>
          <w:b/>
          <w:sz w:val="24"/>
          <w:szCs w:val="24"/>
        </w:rPr>
      </w:pPr>
    </w:p>
    <w:p w14:paraId="75B7C777" w14:textId="1C2B100C" w:rsidR="009B1EDD" w:rsidRDefault="00287EC7" w:rsidP="00463778">
      <w:pPr>
        <w:spacing w:after="0"/>
        <w:rPr>
          <w:rFonts w:ascii="Calibri" w:hAnsi="Calibri"/>
          <w:sz w:val="24"/>
          <w:szCs w:val="24"/>
        </w:rPr>
      </w:pPr>
      <w:r w:rsidRPr="00463778">
        <w:rPr>
          <w:rFonts w:ascii="Calibri" w:hAnsi="Calibri"/>
          <w:sz w:val="24"/>
          <w:szCs w:val="24"/>
        </w:rPr>
        <w:t xml:space="preserve">All </w:t>
      </w:r>
      <w:r w:rsidR="00D04A56">
        <w:rPr>
          <w:rFonts w:ascii="Calibri" w:hAnsi="Calibri"/>
          <w:sz w:val="24"/>
          <w:szCs w:val="24"/>
        </w:rPr>
        <w:t>G</w:t>
      </w:r>
      <w:r w:rsidRPr="00463778">
        <w:rPr>
          <w:rFonts w:ascii="Calibri" w:hAnsi="Calibri"/>
          <w:sz w:val="24"/>
          <w:szCs w:val="24"/>
        </w:rPr>
        <w:t xml:space="preserve">roup members, and holders of service </w:t>
      </w:r>
      <w:r w:rsidR="00320D26" w:rsidRPr="00463778">
        <w:rPr>
          <w:rFonts w:ascii="Calibri" w:hAnsi="Calibri"/>
          <w:sz w:val="24"/>
          <w:szCs w:val="24"/>
        </w:rPr>
        <w:t>positions should</w:t>
      </w:r>
      <w:r w:rsidRPr="00463778">
        <w:rPr>
          <w:rFonts w:ascii="Calibri" w:hAnsi="Calibri"/>
          <w:sz w:val="24"/>
          <w:szCs w:val="24"/>
        </w:rPr>
        <w:t xml:space="preserve"> be aware of this </w:t>
      </w:r>
      <w:r w:rsidR="00060E7F">
        <w:rPr>
          <w:rFonts w:ascii="Calibri" w:hAnsi="Calibri"/>
          <w:sz w:val="24"/>
          <w:szCs w:val="24"/>
        </w:rPr>
        <w:t>policy</w:t>
      </w:r>
      <w:r w:rsidRPr="00463778">
        <w:rPr>
          <w:rFonts w:ascii="Calibri" w:hAnsi="Calibri"/>
          <w:sz w:val="24"/>
          <w:szCs w:val="24"/>
        </w:rPr>
        <w:t xml:space="preserve">, the Australian Service Manual and the Group </w:t>
      </w:r>
      <w:r w:rsidR="0007332B" w:rsidRPr="00463778">
        <w:rPr>
          <w:rFonts w:ascii="Calibri" w:hAnsi="Calibri"/>
          <w:sz w:val="24"/>
          <w:szCs w:val="24"/>
        </w:rPr>
        <w:t>H</w:t>
      </w:r>
      <w:r w:rsidRPr="00463778">
        <w:rPr>
          <w:rFonts w:ascii="Calibri" w:hAnsi="Calibri"/>
          <w:sz w:val="24"/>
          <w:szCs w:val="24"/>
        </w:rPr>
        <w:t>andbook</w:t>
      </w:r>
      <w:r w:rsidR="008D18EE">
        <w:rPr>
          <w:rFonts w:ascii="Calibri" w:hAnsi="Calibri"/>
          <w:sz w:val="24"/>
          <w:szCs w:val="24"/>
        </w:rPr>
        <w:t>.</w:t>
      </w:r>
    </w:p>
    <w:p w14:paraId="266C1C8A" w14:textId="77777777" w:rsidR="00587858" w:rsidRPr="00463778" w:rsidRDefault="00587858" w:rsidP="00463778">
      <w:pPr>
        <w:spacing w:after="0"/>
        <w:rPr>
          <w:rFonts w:ascii="Calibri" w:hAnsi="Calibri"/>
          <w:sz w:val="24"/>
          <w:szCs w:val="24"/>
        </w:rPr>
      </w:pPr>
    </w:p>
    <w:p w14:paraId="1C8F9ACC" w14:textId="26DC825C" w:rsidR="00287EC7" w:rsidRDefault="00287EC7" w:rsidP="00463778">
      <w:pPr>
        <w:spacing w:after="0"/>
        <w:rPr>
          <w:rFonts w:ascii="Calibri" w:hAnsi="Calibri"/>
          <w:sz w:val="24"/>
          <w:szCs w:val="24"/>
        </w:rPr>
      </w:pPr>
      <w:r w:rsidRPr="00463778">
        <w:rPr>
          <w:rFonts w:ascii="Calibri" w:hAnsi="Calibri"/>
          <w:sz w:val="24"/>
          <w:szCs w:val="24"/>
        </w:rPr>
        <w:t xml:space="preserve">As part of </w:t>
      </w:r>
      <w:r w:rsidR="009B1EDD">
        <w:rPr>
          <w:rFonts w:ascii="Calibri" w:hAnsi="Calibri"/>
          <w:sz w:val="24"/>
          <w:szCs w:val="24"/>
        </w:rPr>
        <w:t xml:space="preserve">the </w:t>
      </w:r>
      <w:r w:rsidRPr="00463778">
        <w:rPr>
          <w:rFonts w:ascii="Calibri" w:hAnsi="Calibri"/>
          <w:sz w:val="24"/>
          <w:szCs w:val="24"/>
        </w:rPr>
        <w:t xml:space="preserve">Group </w:t>
      </w:r>
      <w:r w:rsidR="00C259A8" w:rsidRPr="00463778">
        <w:rPr>
          <w:rFonts w:ascii="Calibri" w:hAnsi="Calibri"/>
          <w:sz w:val="24"/>
          <w:szCs w:val="24"/>
        </w:rPr>
        <w:t>literature</w:t>
      </w:r>
      <w:r w:rsidR="009B1EDD">
        <w:rPr>
          <w:rFonts w:ascii="Calibri" w:hAnsi="Calibri"/>
          <w:sz w:val="24"/>
          <w:szCs w:val="24"/>
        </w:rPr>
        <w:t xml:space="preserve"> supply</w:t>
      </w:r>
      <w:r w:rsidR="00C259A8" w:rsidRPr="00463778">
        <w:rPr>
          <w:rFonts w:ascii="Calibri" w:hAnsi="Calibri"/>
          <w:sz w:val="24"/>
          <w:szCs w:val="24"/>
        </w:rPr>
        <w:t>,</w:t>
      </w:r>
      <w:r w:rsidRPr="00463778">
        <w:rPr>
          <w:rFonts w:ascii="Calibri" w:hAnsi="Calibri"/>
          <w:sz w:val="24"/>
          <w:szCs w:val="24"/>
        </w:rPr>
        <w:t xml:space="preserve"> the Safety </w:t>
      </w:r>
      <w:r w:rsidR="004C3916">
        <w:rPr>
          <w:rFonts w:ascii="Calibri" w:hAnsi="Calibri"/>
          <w:sz w:val="24"/>
          <w:szCs w:val="24"/>
        </w:rPr>
        <w:t xml:space="preserve">in AA </w:t>
      </w:r>
      <w:r w:rsidR="008D18EE">
        <w:rPr>
          <w:rFonts w:ascii="Calibri" w:hAnsi="Calibri"/>
          <w:sz w:val="24"/>
          <w:szCs w:val="24"/>
        </w:rPr>
        <w:t>f</w:t>
      </w:r>
      <w:r w:rsidR="004C3916">
        <w:rPr>
          <w:rFonts w:ascii="Calibri" w:hAnsi="Calibri"/>
          <w:sz w:val="24"/>
          <w:szCs w:val="24"/>
        </w:rPr>
        <w:t>lyer</w:t>
      </w:r>
      <w:r w:rsidR="00632555">
        <w:rPr>
          <w:rFonts w:ascii="Calibri" w:hAnsi="Calibri"/>
          <w:sz w:val="24"/>
          <w:szCs w:val="24"/>
        </w:rPr>
        <w:t xml:space="preserve"> </w:t>
      </w:r>
      <w:r w:rsidRPr="00463778">
        <w:rPr>
          <w:rFonts w:ascii="Calibri" w:hAnsi="Calibri"/>
          <w:sz w:val="24"/>
          <w:szCs w:val="24"/>
        </w:rPr>
        <w:t xml:space="preserve">should be included and drawn to </w:t>
      </w:r>
      <w:r w:rsidR="008D18EE">
        <w:rPr>
          <w:rFonts w:ascii="Calibri" w:hAnsi="Calibri"/>
          <w:sz w:val="24"/>
          <w:szCs w:val="24"/>
        </w:rPr>
        <w:t>M</w:t>
      </w:r>
      <w:r w:rsidR="0017232B" w:rsidRPr="00463778">
        <w:rPr>
          <w:rFonts w:ascii="Calibri" w:hAnsi="Calibri"/>
          <w:sz w:val="24"/>
          <w:szCs w:val="24"/>
        </w:rPr>
        <w:t>embers</w:t>
      </w:r>
      <w:r w:rsidR="008D18EE">
        <w:rPr>
          <w:rFonts w:ascii="Calibri" w:hAnsi="Calibri"/>
          <w:sz w:val="24"/>
          <w:szCs w:val="24"/>
        </w:rPr>
        <w:t>’</w:t>
      </w:r>
      <w:r w:rsidRPr="00463778">
        <w:rPr>
          <w:rFonts w:ascii="Calibri" w:hAnsi="Calibri"/>
          <w:sz w:val="24"/>
          <w:szCs w:val="24"/>
        </w:rPr>
        <w:t xml:space="preserve"> attention</w:t>
      </w:r>
      <w:r w:rsidR="00C259A8" w:rsidRPr="00463778">
        <w:rPr>
          <w:rFonts w:ascii="Calibri" w:hAnsi="Calibri"/>
          <w:sz w:val="24"/>
          <w:szCs w:val="24"/>
        </w:rPr>
        <w:t>.</w:t>
      </w:r>
      <w:r w:rsidRPr="00463778">
        <w:rPr>
          <w:rFonts w:ascii="Calibri" w:hAnsi="Calibri"/>
          <w:sz w:val="24"/>
          <w:szCs w:val="24"/>
        </w:rPr>
        <w:t xml:space="preserve"> </w:t>
      </w:r>
      <w:r w:rsidR="009E5735" w:rsidRPr="00463778">
        <w:rPr>
          <w:rFonts w:ascii="Calibri" w:hAnsi="Calibri"/>
          <w:sz w:val="24"/>
          <w:szCs w:val="24"/>
        </w:rPr>
        <w:t xml:space="preserve"> </w:t>
      </w:r>
    </w:p>
    <w:p w14:paraId="4C325495" w14:textId="77777777" w:rsidR="009B1EDD" w:rsidRPr="00463778" w:rsidRDefault="009B1EDD" w:rsidP="00463778">
      <w:pPr>
        <w:spacing w:after="0"/>
        <w:rPr>
          <w:rFonts w:ascii="Calibri" w:hAnsi="Calibri"/>
          <w:sz w:val="24"/>
          <w:szCs w:val="24"/>
        </w:rPr>
      </w:pPr>
    </w:p>
    <w:p w14:paraId="41E3B51D" w14:textId="77777777" w:rsidR="009E5735" w:rsidRDefault="009E5735" w:rsidP="00463778">
      <w:pPr>
        <w:spacing w:after="0"/>
        <w:rPr>
          <w:rFonts w:ascii="Calibri" w:hAnsi="Calibri"/>
          <w:color w:val="000000"/>
          <w:sz w:val="24"/>
          <w:szCs w:val="24"/>
        </w:rPr>
      </w:pPr>
      <w:r w:rsidRPr="00463778">
        <w:rPr>
          <w:rFonts w:ascii="Calibri" w:hAnsi="Calibri"/>
          <w:color w:val="000000"/>
          <w:sz w:val="24"/>
          <w:szCs w:val="24"/>
        </w:rPr>
        <w:t>Groups, through their conscience meetings, may establish contingency plans to deal with</w:t>
      </w:r>
      <w:r w:rsidR="00320D26" w:rsidRPr="00463778">
        <w:rPr>
          <w:rFonts w:ascii="Calibri" w:hAnsi="Calibri"/>
          <w:color w:val="000000"/>
          <w:sz w:val="24"/>
          <w:szCs w:val="24"/>
        </w:rPr>
        <w:t> safeguarding</w:t>
      </w:r>
      <w:r w:rsidRPr="00463778">
        <w:rPr>
          <w:rFonts w:ascii="Calibri" w:hAnsi="Calibri"/>
          <w:color w:val="000000"/>
          <w:sz w:val="24"/>
          <w:szCs w:val="24"/>
        </w:rPr>
        <w:t xml:space="preserve"> </w:t>
      </w:r>
      <w:r w:rsidR="002D5E49" w:rsidRPr="00463778">
        <w:rPr>
          <w:rFonts w:ascii="Calibri" w:hAnsi="Calibri"/>
          <w:color w:val="000000"/>
          <w:sz w:val="24"/>
          <w:szCs w:val="24"/>
        </w:rPr>
        <w:t xml:space="preserve">issues. </w:t>
      </w:r>
      <w:r w:rsidR="00320D26" w:rsidRPr="00463778">
        <w:rPr>
          <w:rFonts w:ascii="Calibri" w:hAnsi="Calibri"/>
          <w:color w:val="000000"/>
          <w:sz w:val="24"/>
          <w:szCs w:val="24"/>
        </w:rPr>
        <w:t xml:space="preserve">This may </w:t>
      </w:r>
      <w:r w:rsidR="002D5E49">
        <w:rPr>
          <w:rFonts w:ascii="Calibri" w:hAnsi="Calibri"/>
          <w:color w:val="000000"/>
          <w:sz w:val="24"/>
          <w:szCs w:val="24"/>
        </w:rPr>
        <w:t>include</w:t>
      </w:r>
      <w:r w:rsidR="00320D26" w:rsidRPr="00463778">
        <w:rPr>
          <w:rFonts w:ascii="Calibri" w:hAnsi="Calibri"/>
          <w:color w:val="000000"/>
          <w:sz w:val="24"/>
          <w:szCs w:val="24"/>
        </w:rPr>
        <w:t xml:space="preserve"> having a plan on what to do if there is a safety issue and discussing the</w:t>
      </w:r>
      <w:r w:rsidRPr="00463778">
        <w:rPr>
          <w:rFonts w:ascii="Calibri" w:hAnsi="Calibri"/>
          <w:color w:val="000000"/>
          <w:sz w:val="24"/>
          <w:szCs w:val="24"/>
        </w:rPr>
        <w:t xml:space="preserve"> </w:t>
      </w:r>
      <w:r w:rsidRPr="00B460CA">
        <w:rPr>
          <w:rFonts w:ascii="Calibri" w:hAnsi="Calibri"/>
          <w:i/>
          <w:iCs/>
          <w:color w:val="000000"/>
          <w:sz w:val="24"/>
          <w:szCs w:val="24"/>
        </w:rPr>
        <w:t>Code of Conduct</w:t>
      </w:r>
      <w:r w:rsidR="00320D26" w:rsidRPr="00463778">
        <w:rPr>
          <w:rFonts w:ascii="Calibri" w:hAnsi="Calibri"/>
          <w:color w:val="000000"/>
          <w:sz w:val="24"/>
          <w:szCs w:val="24"/>
        </w:rPr>
        <w:t xml:space="preserve"> and how it applies to the Group. </w:t>
      </w:r>
    </w:p>
    <w:p w14:paraId="57A80355" w14:textId="77777777" w:rsidR="009B1EDD" w:rsidRPr="00463778" w:rsidRDefault="009B1EDD" w:rsidP="00463778">
      <w:pPr>
        <w:spacing w:after="0"/>
        <w:rPr>
          <w:rFonts w:ascii="Calibri" w:hAnsi="Calibri"/>
          <w:color w:val="000000"/>
          <w:sz w:val="24"/>
          <w:szCs w:val="24"/>
        </w:rPr>
      </w:pPr>
    </w:p>
    <w:p w14:paraId="6394C000" w14:textId="2E441C9B" w:rsidR="0055064E" w:rsidRPr="00463778" w:rsidRDefault="0007332B" w:rsidP="002D365A">
      <w:pPr>
        <w:pStyle w:val="NormalWeb"/>
        <w:spacing w:before="0" w:beforeAutospacing="0" w:after="0" w:afterAutospacing="0"/>
        <w:ind w:right="95" w:firstLine="5"/>
        <w:rPr>
          <w:rFonts w:ascii="Calibri" w:hAnsi="Calibri"/>
          <w:color w:val="000000"/>
        </w:rPr>
      </w:pPr>
      <w:r w:rsidRPr="00463778">
        <w:rPr>
          <w:rFonts w:ascii="Calibri" w:hAnsi="Calibri"/>
          <w:color w:val="000000"/>
        </w:rPr>
        <w:t xml:space="preserve">Districts and Areas </w:t>
      </w:r>
      <w:r w:rsidR="00B460CA">
        <w:rPr>
          <w:rFonts w:ascii="Calibri" w:hAnsi="Calibri"/>
          <w:color w:val="000000"/>
        </w:rPr>
        <w:t>are advised to</w:t>
      </w:r>
      <w:r w:rsidR="00FD3FAA">
        <w:rPr>
          <w:rFonts w:ascii="Calibri" w:hAnsi="Calibri"/>
          <w:color w:val="000000"/>
        </w:rPr>
        <w:t xml:space="preserve"> hold </w:t>
      </w:r>
      <w:r w:rsidRPr="00463778">
        <w:rPr>
          <w:rFonts w:ascii="Calibri" w:hAnsi="Calibri"/>
          <w:color w:val="000000"/>
        </w:rPr>
        <w:t>regular workshops on safeguarding issues</w:t>
      </w:r>
      <w:r w:rsidR="0055064E" w:rsidRPr="00463778">
        <w:rPr>
          <w:rFonts w:ascii="Calibri" w:hAnsi="Calibri"/>
          <w:color w:val="000000"/>
        </w:rPr>
        <w:t xml:space="preserve"> </w:t>
      </w:r>
      <w:r w:rsidR="009B1EDD">
        <w:rPr>
          <w:rFonts w:ascii="Calibri" w:hAnsi="Calibri"/>
          <w:color w:val="000000"/>
        </w:rPr>
        <w:t xml:space="preserve">and ensure all holders of service positions are aware of the safeguarding </w:t>
      </w:r>
      <w:r w:rsidR="00060E7F">
        <w:rPr>
          <w:rFonts w:ascii="Calibri" w:hAnsi="Calibri"/>
          <w:color w:val="000000"/>
        </w:rPr>
        <w:t>policie</w:t>
      </w:r>
      <w:r w:rsidR="009B1EDD">
        <w:rPr>
          <w:rFonts w:ascii="Calibri" w:hAnsi="Calibri"/>
          <w:color w:val="000000"/>
        </w:rPr>
        <w:t>s.</w:t>
      </w:r>
    </w:p>
    <w:p w14:paraId="5C969DF5" w14:textId="77777777" w:rsidR="0055064E" w:rsidRPr="00463778" w:rsidRDefault="0055064E" w:rsidP="00463778">
      <w:pPr>
        <w:spacing w:after="0"/>
        <w:rPr>
          <w:rFonts w:ascii="Calibri" w:hAnsi="Calibri"/>
          <w:color w:val="000000"/>
          <w:sz w:val="24"/>
          <w:szCs w:val="24"/>
        </w:rPr>
      </w:pPr>
    </w:p>
    <w:p w14:paraId="1936B7AB" w14:textId="7DAD2F16" w:rsidR="0055064E" w:rsidRDefault="00C259A8" w:rsidP="002D365A">
      <w:pPr>
        <w:pStyle w:val="NormalWeb"/>
        <w:spacing w:before="0" w:beforeAutospacing="0" w:after="0" w:afterAutospacing="0"/>
        <w:ind w:right="95"/>
        <w:rPr>
          <w:rFonts w:ascii="Calibri" w:hAnsi="Calibri"/>
          <w:color w:val="000000"/>
        </w:rPr>
      </w:pPr>
      <w:r w:rsidRPr="00463778">
        <w:rPr>
          <w:rFonts w:ascii="Calibri" w:hAnsi="Calibri"/>
          <w:color w:val="000000"/>
        </w:rPr>
        <w:t xml:space="preserve">Where safeguarding issues occur in a </w:t>
      </w:r>
      <w:r w:rsidR="009F4376">
        <w:rPr>
          <w:rFonts w:ascii="Calibri" w:hAnsi="Calibri"/>
          <w:color w:val="000000"/>
        </w:rPr>
        <w:t>G</w:t>
      </w:r>
      <w:r w:rsidRPr="00463778">
        <w:rPr>
          <w:rFonts w:ascii="Calibri" w:hAnsi="Calibri"/>
          <w:color w:val="000000"/>
        </w:rPr>
        <w:t xml:space="preserve">roup </w:t>
      </w:r>
      <w:r w:rsidR="0007332B" w:rsidRPr="00463778">
        <w:rPr>
          <w:rFonts w:ascii="Calibri" w:hAnsi="Calibri"/>
          <w:color w:val="000000"/>
        </w:rPr>
        <w:t xml:space="preserve">or service meeting </w:t>
      </w:r>
      <w:r w:rsidRPr="00463778">
        <w:rPr>
          <w:rFonts w:ascii="Calibri" w:hAnsi="Calibri"/>
          <w:color w:val="000000"/>
        </w:rPr>
        <w:t>situation, members</w:t>
      </w:r>
      <w:r w:rsidR="006C6B7F">
        <w:rPr>
          <w:rFonts w:ascii="Calibri" w:hAnsi="Calibri"/>
          <w:color w:val="000000"/>
        </w:rPr>
        <w:t xml:space="preserve"> </w:t>
      </w:r>
      <w:r w:rsidRPr="00463778">
        <w:rPr>
          <w:rFonts w:ascii="Calibri" w:hAnsi="Calibri"/>
          <w:color w:val="000000"/>
        </w:rPr>
        <w:t>in recovery have a responsibility to ask for the offending behaviour to stop. It is suggested that an explanation of the dangers of unacceptable behaviour in AA be given</w:t>
      </w:r>
      <w:r w:rsidR="006C6B7F">
        <w:rPr>
          <w:rFonts w:ascii="Calibri" w:hAnsi="Calibri"/>
          <w:color w:val="000000"/>
        </w:rPr>
        <w:t xml:space="preserve"> </w:t>
      </w:r>
      <w:r w:rsidRPr="00463778">
        <w:rPr>
          <w:rFonts w:ascii="Calibri" w:hAnsi="Calibri"/>
          <w:color w:val="000000"/>
        </w:rPr>
        <w:t>at the time, or at the end of the meeting.</w:t>
      </w:r>
      <w:r w:rsidR="006C6B7F">
        <w:rPr>
          <w:rFonts w:ascii="Calibri" w:hAnsi="Calibri"/>
          <w:color w:val="000000"/>
        </w:rPr>
        <w:t xml:space="preserve"> </w:t>
      </w:r>
      <w:r w:rsidR="0007332B" w:rsidRPr="00463778">
        <w:rPr>
          <w:rFonts w:ascii="Calibri" w:hAnsi="Calibri"/>
          <w:color w:val="000000"/>
        </w:rPr>
        <w:t xml:space="preserve">If the offending behaviour continues then actions as described below should be </w:t>
      </w:r>
      <w:r w:rsidR="0055064E" w:rsidRPr="00463778">
        <w:rPr>
          <w:rFonts w:ascii="Calibri" w:hAnsi="Calibri"/>
          <w:color w:val="000000"/>
        </w:rPr>
        <w:t>taken.</w:t>
      </w:r>
    </w:p>
    <w:p w14:paraId="6330D1AB" w14:textId="77777777" w:rsidR="009B1EDD" w:rsidRPr="00463778" w:rsidRDefault="009B1EDD" w:rsidP="00463778">
      <w:pPr>
        <w:pStyle w:val="NormalWeb"/>
        <w:spacing w:before="0" w:beforeAutospacing="0" w:after="0" w:afterAutospacing="0"/>
        <w:ind w:right="584"/>
        <w:rPr>
          <w:rFonts w:ascii="Calibri" w:hAnsi="Calibri"/>
          <w:color w:val="000000"/>
        </w:rPr>
      </w:pPr>
    </w:p>
    <w:p w14:paraId="62E86FF3" w14:textId="005685D7" w:rsidR="00B85B1F" w:rsidRPr="00463778" w:rsidRDefault="00B85B1F" w:rsidP="002D365A">
      <w:pPr>
        <w:pStyle w:val="NormalWeb"/>
        <w:spacing w:before="0" w:beforeAutospacing="0" w:after="0" w:afterAutospacing="0"/>
        <w:ind w:right="95" w:firstLine="5"/>
        <w:rPr>
          <w:rFonts w:ascii="Calibri" w:hAnsi="Calibri"/>
        </w:rPr>
      </w:pPr>
      <w:r w:rsidRPr="00463778">
        <w:rPr>
          <w:rFonts w:ascii="Calibri" w:hAnsi="Calibri"/>
        </w:rPr>
        <w:t>In the case of a Service meeting the offending behaviour could include instances</w:t>
      </w:r>
      <w:r w:rsidRPr="00463778">
        <w:rPr>
          <w:rFonts w:ascii="Calibri" w:hAnsi="Calibri"/>
          <w:color w:val="000000"/>
        </w:rPr>
        <w:t xml:space="preserve"> where individual </w:t>
      </w:r>
      <w:r w:rsidR="006C6B7F">
        <w:rPr>
          <w:rFonts w:ascii="Calibri" w:hAnsi="Calibri"/>
          <w:color w:val="000000"/>
        </w:rPr>
        <w:t>M</w:t>
      </w:r>
      <w:r w:rsidRPr="00463778">
        <w:rPr>
          <w:rFonts w:ascii="Calibri" w:hAnsi="Calibri"/>
          <w:color w:val="000000"/>
        </w:rPr>
        <w:t xml:space="preserve">embers and </w:t>
      </w:r>
      <w:r w:rsidR="006C6B7F">
        <w:rPr>
          <w:rFonts w:ascii="Calibri" w:hAnsi="Calibri"/>
          <w:color w:val="000000"/>
        </w:rPr>
        <w:t>G</w:t>
      </w:r>
      <w:r w:rsidRPr="00463778">
        <w:rPr>
          <w:rFonts w:ascii="Calibri" w:hAnsi="Calibri"/>
          <w:color w:val="000000"/>
        </w:rPr>
        <w:t>roups have</w:t>
      </w:r>
      <w:r w:rsidR="006C6B7F">
        <w:rPr>
          <w:rFonts w:ascii="Calibri" w:hAnsi="Calibri"/>
          <w:color w:val="000000"/>
        </w:rPr>
        <w:t xml:space="preserve"> </w:t>
      </w:r>
      <w:r w:rsidRPr="00463778">
        <w:rPr>
          <w:rFonts w:ascii="Calibri" w:hAnsi="Calibri"/>
          <w:color w:val="000000"/>
        </w:rPr>
        <w:t xml:space="preserve">actively tried to dictate the conscience </w:t>
      </w:r>
      <w:r w:rsidR="009B1EDD">
        <w:rPr>
          <w:rFonts w:ascii="Calibri" w:hAnsi="Calibri"/>
          <w:color w:val="000000"/>
        </w:rPr>
        <w:t>o</w:t>
      </w:r>
      <w:r w:rsidRPr="00463778">
        <w:rPr>
          <w:rFonts w:ascii="Calibri" w:hAnsi="Calibri"/>
          <w:color w:val="000000"/>
        </w:rPr>
        <w:t>f service meetings through abusive and threatening</w:t>
      </w:r>
      <w:r w:rsidR="006C6B7F">
        <w:rPr>
          <w:rFonts w:ascii="Calibri" w:hAnsi="Calibri"/>
          <w:color w:val="000000"/>
        </w:rPr>
        <w:t xml:space="preserve"> </w:t>
      </w:r>
      <w:r w:rsidRPr="00463778">
        <w:rPr>
          <w:rFonts w:ascii="Calibri" w:hAnsi="Calibri"/>
          <w:color w:val="000000"/>
        </w:rPr>
        <w:t>behaviour.</w:t>
      </w:r>
      <w:r w:rsidR="006C6B7F">
        <w:rPr>
          <w:rFonts w:ascii="Calibri" w:hAnsi="Calibri"/>
          <w:color w:val="000000"/>
        </w:rPr>
        <w:t xml:space="preserve"> </w:t>
      </w:r>
      <w:r w:rsidRPr="00463778">
        <w:rPr>
          <w:rFonts w:ascii="Calibri" w:hAnsi="Calibri"/>
          <w:color w:val="000000"/>
        </w:rPr>
        <w:t>This should not be tolerated</w:t>
      </w:r>
      <w:r w:rsidR="00D53A7B">
        <w:rPr>
          <w:rFonts w:ascii="Calibri" w:hAnsi="Calibri"/>
          <w:color w:val="000000"/>
        </w:rPr>
        <w:t>.</w:t>
      </w:r>
    </w:p>
    <w:p w14:paraId="0A1BAD86" w14:textId="77777777" w:rsidR="0055064E" w:rsidRPr="00463778" w:rsidRDefault="0055064E" w:rsidP="002D365A">
      <w:pPr>
        <w:pStyle w:val="NormalWeb"/>
        <w:spacing w:before="0" w:beforeAutospacing="0" w:after="0" w:afterAutospacing="0"/>
        <w:ind w:right="95"/>
        <w:rPr>
          <w:rFonts w:ascii="Calibri" w:hAnsi="Calibri"/>
        </w:rPr>
      </w:pPr>
    </w:p>
    <w:p w14:paraId="62DCA4E6" w14:textId="3553976F" w:rsidR="00C259A8" w:rsidRPr="00463778" w:rsidRDefault="00C259A8" w:rsidP="002D365A">
      <w:pPr>
        <w:pStyle w:val="NormalWeb"/>
        <w:spacing w:before="0" w:beforeAutospacing="0" w:after="0" w:afterAutospacing="0"/>
        <w:ind w:right="95"/>
        <w:rPr>
          <w:rFonts w:ascii="Calibri" w:hAnsi="Calibri"/>
        </w:rPr>
      </w:pPr>
      <w:r w:rsidRPr="00463778">
        <w:rPr>
          <w:rFonts w:ascii="Calibri" w:hAnsi="Calibri"/>
          <w:color w:val="000000"/>
        </w:rPr>
        <w:t>Offensive behaviour cannot be condoned. Failure to challenge and stop inappropriate</w:t>
      </w:r>
      <w:r w:rsidR="006C6B7F">
        <w:rPr>
          <w:rFonts w:ascii="Calibri" w:hAnsi="Calibri"/>
          <w:color w:val="000000"/>
        </w:rPr>
        <w:t xml:space="preserve"> </w:t>
      </w:r>
      <w:r w:rsidRPr="00463778">
        <w:rPr>
          <w:rFonts w:ascii="Calibri" w:hAnsi="Calibri"/>
          <w:color w:val="000000"/>
        </w:rPr>
        <w:t>behaviour implies that the offender has permission to repeat the offensive behaviour and</w:t>
      </w:r>
      <w:r w:rsidR="006C6B7F">
        <w:rPr>
          <w:rFonts w:ascii="Calibri" w:hAnsi="Calibri"/>
          <w:color w:val="000000"/>
        </w:rPr>
        <w:t xml:space="preserve"> </w:t>
      </w:r>
      <w:r w:rsidRPr="00463778">
        <w:rPr>
          <w:rFonts w:ascii="Calibri" w:hAnsi="Calibri"/>
          <w:color w:val="000000"/>
        </w:rPr>
        <w:t>can encourage others to follow suit.</w:t>
      </w:r>
    </w:p>
    <w:p w14:paraId="45AF06BD" w14:textId="77777777" w:rsidR="00320D26" w:rsidRPr="00463778" w:rsidRDefault="00320D26" w:rsidP="00463778">
      <w:pPr>
        <w:spacing w:after="0"/>
        <w:rPr>
          <w:rFonts w:ascii="Calibri" w:hAnsi="Calibri"/>
          <w:color w:val="000000"/>
          <w:sz w:val="24"/>
          <w:szCs w:val="24"/>
        </w:rPr>
      </w:pPr>
    </w:p>
    <w:p w14:paraId="66A24BD0" w14:textId="77777777" w:rsidR="00C259A8" w:rsidRDefault="00C259A8" w:rsidP="00463778">
      <w:pPr>
        <w:spacing w:after="0"/>
        <w:rPr>
          <w:rFonts w:ascii="Calibri" w:hAnsi="Calibri"/>
          <w:b/>
          <w:color w:val="000000"/>
          <w:sz w:val="24"/>
          <w:szCs w:val="24"/>
        </w:rPr>
      </w:pPr>
      <w:r w:rsidRPr="00463778">
        <w:rPr>
          <w:rFonts w:ascii="Calibri" w:hAnsi="Calibri"/>
          <w:b/>
          <w:color w:val="000000"/>
          <w:sz w:val="24"/>
          <w:szCs w:val="24"/>
        </w:rPr>
        <w:lastRenderedPageBreak/>
        <w:t xml:space="preserve">What action can be taken </w:t>
      </w:r>
      <w:r w:rsidR="0017232B" w:rsidRPr="00463778">
        <w:rPr>
          <w:rFonts w:ascii="Calibri" w:hAnsi="Calibri"/>
          <w:b/>
          <w:color w:val="000000"/>
          <w:sz w:val="24"/>
          <w:szCs w:val="24"/>
        </w:rPr>
        <w:t>if there are reasonable grounds to suspect an incident or unacceptable behaviour?</w:t>
      </w:r>
    </w:p>
    <w:p w14:paraId="7B434B84" w14:textId="77777777" w:rsidR="00463778" w:rsidRPr="00463778" w:rsidRDefault="00463778" w:rsidP="00463778">
      <w:pPr>
        <w:spacing w:after="0"/>
        <w:rPr>
          <w:rFonts w:ascii="Calibri" w:hAnsi="Calibri"/>
          <w:b/>
          <w:color w:val="000000"/>
          <w:sz w:val="24"/>
          <w:szCs w:val="24"/>
        </w:rPr>
      </w:pPr>
    </w:p>
    <w:p w14:paraId="5FB508CD" w14:textId="23D3A31A" w:rsidR="00C259A8" w:rsidRDefault="003E60FA" w:rsidP="00463778">
      <w:pPr>
        <w:spacing w:after="0"/>
        <w:rPr>
          <w:rFonts w:ascii="Calibri" w:hAnsi="Calibri"/>
          <w:color w:val="000000"/>
          <w:sz w:val="24"/>
          <w:szCs w:val="24"/>
        </w:rPr>
      </w:pPr>
      <w:r w:rsidRPr="00463778">
        <w:rPr>
          <w:rFonts w:ascii="Calibri" w:hAnsi="Calibri"/>
          <w:color w:val="000000"/>
          <w:sz w:val="24"/>
          <w:szCs w:val="24"/>
        </w:rPr>
        <w:t xml:space="preserve">In dealing with any unacceptable behaviour the response </w:t>
      </w:r>
      <w:r w:rsidR="0017232B" w:rsidRPr="00463778">
        <w:rPr>
          <w:rFonts w:ascii="Calibri" w:hAnsi="Calibri"/>
          <w:color w:val="000000"/>
          <w:sz w:val="24"/>
          <w:szCs w:val="24"/>
        </w:rPr>
        <w:t>must be</w:t>
      </w:r>
      <w:r w:rsidRPr="00463778">
        <w:rPr>
          <w:rFonts w:ascii="Calibri" w:hAnsi="Calibri"/>
          <w:color w:val="000000"/>
          <w:sz w:val="24"/>
          <w:szCs w:val="24"/>
        </w:rPr>
        <w:t xml:space="preserve"> measured and reasonable,</w:t>
      </w:r>
      <w:r w:rsidR="00D53A7B">
        <w:rPr>
          <w:rFonts w:ascii="Calibri" w:hAnsi="Calibri"/>
          <w:color w:val="000000"/>
          <w:sz w:val="24"/>
          <w:szCs w:val="24"/>
        </w:rPr>
        <w:t xml:space="preserve"> </w:t>
      </w:r>
      <w:r w:rsidR="0017232B" w:rsidRPr="00463778">
        <w:rPr>
          <w:rFonts w:ascii="Calibri" w:hAnsi="Calibri"/>
          <w:color w:val="000000"/>
          <w:sz w:val="24"/>
          <w:szCs w:val="24"/>
        </w:rPr>
        <w:t>given</w:t>
      </w:r>
      <w:r w:rsidRPr="00463778">
        <w:rPr>
          <w:rFonts w:ascii="Calibri" w:hAnsi="Calibri"/>
          <w:color w:val="000000"/>
          <w:sz w:val="24"/>
          <w:szCs w:val="24"/>
        </w:rPr>
        <w:t xml:space="preserve"> all the circumstances. Members should neither place themselves in danger physically, nor</w:t>
      </w:r>
      <w:r w:rsidR="00D53A7B">
        <w:rPr>
          <w:rFonts w:ascii="Calibri" w:hAnsi="Calibri"/>
          <w:color w:val="000000"/>
          <w:sz w:val="24"/>
          <w:szCs w:val="24"/>
        </w:rPr>
        <w:t xml:space="preserve"> </w:t>
      </w:r>
      <w:r w:rsidR="0017232B" w:rsidRPr="00463778">
        <w:rPr>
          <w:rFonts w:ascii="Calibri" w:hAnsi="Calibri"/>
          <w:color w:val="000000"/>
          <w:sz w:val="24"/>
          <w:szCs w:val="24"/>
        </w:rPr>
        <w:t>open</w:t>
      </w:r>
      <w:r w:rsidRPr="00463778">
        <w:rPr>
          <w:rFonts w:ascii="Calibri" w:hAnsi="Calibri"/>
          <w:color w:val="000000"/>
          <w:sz w:val="24"/>
          <w:szCs w:val="24"/>
        </w:rPr>
        <w:t xml:space="preserve"> themselves or the </w:t>
      </w:r>
      <w:r w:rsidR="00D53A7B">
        <w:rPr>
          <w:rFonts w:ascii="Calibri" w:hAnsi="Calibri"/>
          <w:color w:val="000000"/>
          <w:sz w:val="24"/>
          <w:szCs w:val="24"/>
        </w:rPr>
        <w:t>G</w:t>
      </w:r>
      <w:r w:rsidRPr="00463778">
        <w:rPr>
          <w:rFonts w:ascii="Calibri" w:hAnsi="Calibri"/>
          <w:color w:val="000000"/>
          <w:sz w:val="24"/>
          <w:szCs w:val="24"/>
        </w:rPr>
        <w:t>roup to legal repercussions. If an incident cannot be defused quickly and</w:t>
      </w:r>
      <w:r w:rsidR="00D53A7B">
        <w:rPr>
          <w:rFonts w:ascii="Calibri" w:hAnsi="Calibri"/>
          <w:color w:val="000000"/>
          <w:sz w:val="24"/>
          <w:szCs w:val="24"/>
        </w:rPr>
        <w:t xml:space="preserve"> </w:t>
      </w:r>
      <w:r w:rsidR="0017232B" w:rsidRPr="00463778">
        <w:rPr>
          <w:rFonts w:ascii="Calibri" w:hAnsi="Calibri"/>
          <w:color w:val="000000"/>
          <w:sz w:val="24"/>
          <w:szCs w:val="24"/>
        </w:rPr>
        <w:t>safely</w:t>
      </w:r>
      <w:r w:rsidRPr="00463778">
        <w:rPr>
          <w:rFonts w:ascii="Calibri" w:hAnsi="Calibri"/>
          <w:color w:val="000000"/>
          <w:sz w:val="24"/>
          <w:szCs w:val="24"/>
        </w:rPr>
        <w:t xml:space="preserve">, </w:t>
      </w:r>
      <w:r w:rsidR="00D53A7B">
        <w:rPr>
          <w:rFonts w:ascii="Calibri" w:hAnsi="Calibri"/>
          <w:color w:val="000000"/>
          <w:sz w:val="24"/>
          <w:szCs w:val="24"/>
        </w:rPr>
        <w:t>M</w:t>
      </w:r>
      <w:r w:rsidRPr="00463778">
        <w:rPr>
          <w:rFonts w:ascii="Calibri" w:hAnsi="Calibri"/>
          <w:color w:val="000000"/>
          <w:sz w:val="24"/>
          <w:szCs w:val="24"/>
        </w:rPr>
        <w:t xml:space="preserve">embers and </w:t>
      </w:r>
      <w:r w:rsidR="00D53A7B">
        <w:rPr>
          <w:rFonts w:ascii="Calibri" w:hAnsi="Calibri"/>
          <w:color w:val="000000"/>
          <w:sz w:val="24"/>
          <w:szCs w:val="24"/>
        </w:rPr>
        <w:t>G</w:t>
      </w:r>
      <w:r w:rsidRPr="00463778">
        <w:rPr>
          <w:rFonts w:ascii="Calibri" w:hAnsi="Calibri"/>
          <w:color w:val="000000"/>
          <w:sz w:val="24"/>
          <w:szCs w:val="24"/>
        </w:rPr>
        <w:t xml:space="preserve">roups may have to consider involving appropriate </w:t>
      </w:r>
      <w:r w:rsidR="0017232B" w:rsidRPr="00463778">
        <w:rPr>
          <w:rFonts w:ascii="Calibri" w:hAnsi="Calibri"/>
          <w:color w:val="000000"/>
          <w:sz w:val="24"/>
          <w:szCs w:val="24"/>
        </w:rPr>
        <w:t>action</w:t>
      </w:r>
      <w:r w:rsidRPr="00463778">
        <w:rPr>
          <w:rFonts w:ascii="Calibri" w:hAnsi="Calibri"/>
          <w:color w:val="000000"/>
          <w:sz w:val="24"/>
          <w:szCs w:val="24"/>
        </w:rPr>
        <w:t>.  </w:t>
      </w:r>
    </w:p>
    <w:p w14:paraId="3F1F986F" w14:textId="77777777" w:rsidR="00463778" w:rsidRPr="00463778" w:rsidRDefault="00463778" w:rsidP="00463778">
      <w:pPr>
        <w:spacing w:after="0"/>
        <w:rPr>
          <w:rFonts w:ascii="Calibri" w:hAnsi="Calibri"/>
          <w:color w:val="000000"/>
          <w:sz w:val="24"/>
          <w:szCs w:val="24"/>
        </w:rPr>
      </w:pPr>
    </w:p>
    <w:p w14:paraId="3A27ACBF" w14:textId="4B64E34C" w:rsidR="0017232B" w:rsidRPr="00463778" w:rsidRDefault="001F7623" w:rsidP="00463778">
      <w:pPr>
        <w:spacing w:after="0"/>
        <w:rPr>
          <w:rFonts w:ascii="Calibri" w:hAnsi="Calibri"/>
          <w:sz w:val="24"/>
          <w:szCs w:val="24"/>
        </w:rPr>
      </w:pPr>
      <w:r>
        <w:rPr>
          <w:rFonts w:ascii="Calibri" w:hAnsi="Calibri"/>
          <w:sz w:val="24"/>
          <w:szCs w:val="24"/>
        </w:rPr>
        <w:t>‘</w:t>
      </w:r>
      <w:r w:rsidR="0017232B" w:rsidRPr="00463778">
        <w:rPr>
          <w:rFonts w:ascii="Calibri" w:hAnsi="Calibri"/>
          <w:sz w:val="24"/>
          <w:szCs w:val="24"/>
        </w:rPr>
        <w:t>Reasonable grounds to suspect</w:t>
      </w:r>
      <w:r>
        <w:rPr>
          <w:rFonts w:ascii="Calibri" w:hAnsi="Calibri"/>
          <w:sz w:val="24"/>
          <w:szCs w:val="24"/>
        </w:rPr>
        <w:t>’</w:t>
      </w:r>
      <w:r w:rsidR="0017232B" w:rsidRPr="00463778">
        <w:rPr>
          <w:rFonts w:ascii="Calibri" w:hAnsi="Calibri"/>
          <w:sz w:val="24"/>
          <w:szCs w:val="24"/>
        </w:rPr>
        <w:t xml:space="preserve"> means a person has some information that leads</w:t>
      </w:r>
      <w:r w:rsidR="009B1EDD">
        <w:rPr>
          <w:rFonts w:ascii="Calibri" w:hAnsi="Calibri"/>
          <w:sz w:val="24"/>
          <w:szCs w:val="24"/>
        </w:rPr>
        <w:t xml:space="preserve"> </w:t>
      </w:r>
      <w:r w:rsidR="0017232B" w:rsidRPr="00463778">
        <w:rPr>
          <w:rFonts w:ascii="Calibri" w:hAnsi="Calibri"/>
          <w:sz w:val="24"/>
          <w:szCs w:val="24"/>
        </w:rPr>
        <w:t>them believe that abuse, neglect or exploitation has taken place, is taking place, or</w:t>
      </w:r>
      <w:r w:rsidR="009B1EDD">
        <w:rPr>
          <w:rFonts w:ascii="Calibri" w:hAnsi="Calibri"/>
          <w:sz w:val="24"/>
          <w:szCs w:val="24"/>
        </w:rPr>
        <w:t xml:space="preserve"> </w:t>
      </w:r>
      <w:r w:rsidR="0017232B" w:rsidRPr="00463778">
        <w:rPr>
          <w:rFonts w:ascii="Calibri" w:hAnsi="Calibri"/>
          <w:sz w:val="24"/>
          <w:szCs w:val="24"/>
        </w:rPr>
        <w:t>may take place. It comes with a low burden of proof (in fact, no proof is needed at</w:t>
      </w:r>
      <w:r w:rsidR="009B1EDD">
        <w:rPr>
          <w:rFonts w:ascii="Calibri" w:hAnsi="Calibri"/>
          <w:sz w:val="24"/>
          <w:szCs w:val="24"/>
        </w:rPr>
        <w:t xml:space="preserve"> </w:t>
      </w:r>
      <w:r w:rsidR="0017232B" w:rsidRPr="00463778">
        <w:rPr>
          <w:rFonts w:ascii="Calibri" w:hAnsi="Calibri"/>
          <w:sz w:val="24"/>
          <w:szCs w:val="24"/>
        </w:rPr>
        <w:t>all), but is based on some information. Questions that may help a person to</w:t>
      </w:r>
      <w:r w:rsidR="009B1EDD">
        <w:rPr>
          <w:rFonts w:ascii="Calibri" w:hAnsi="Calibri"/>
          <w:sz w:val="24"/>
          <w:szCs w:val="24"/>
        </w:rPr>
        <w:t xml:space="preserve"> </w:t>
      </w:r>
      <w:r w:rsidR="0017232B" w:rsidRPr="00463778">
        <w:rPr>
          <w:rFonts w:ascii="Calibri" w:hAnsi="Calibri"/>
          <w:sz w:val="24"/>
          <w:szCs w:val="24"/>
        </w:rPr>
        <w:t>determine whether they have ‘reasonable grounds to suspect’ might include:</w:t>
      </w:r>
    </w:p>
    <w:p w14:paraId="1F1AEDBC" w14:textId="77777777" w:rsidR="0017232B" w:rsidRPr="00463778" w:rsidRDefault="0017232B" w:rsidP="00463778">
      <w:pPr>
        <w:spacing w:after="0"/>
        <w:rPr>
          <w:rFonts w:ascii="Calibri" w:hAnsi="Calibri"/>
          <w:sz w:val="24"/>
          <w:szCs w:val="24"/>
        </w:rPr>
      </w:pPr>
    </w:p>
    <w:p w14:paraId="671F10AC" w14:textId="77777777" w:rsidR="0017232B" w:rsidRPr="009B1EDD" w:rsidRDefault="0017232B" w:rsidP="00FE7729">
      <w:pPr>
        <w:pStyle w:val="ListParagraph"/>
        <w:numPr>
          <w:ilvl w:val="0"/>
          <w:numId w:val="7"/>
        </w:numPr>
        <w:spacing w:after="0"/>
        <w:rPr>
          <w:rFonts w:ascii="Calibri" w:hAnsi="Calibri"/>
          <w:sz w:val="24"/>
          <w:szCs w:val="24"/>
        </w:rPr>
      </w:pPr>
      <w:r w:rsidRPr="009B1EDD">
        <w:rPr>
          <w:rFonts w:ascii="Calibri" w:hAnsi="Calibri"/>
          <w:sz w:val="24"/>
          <w:szCs w:val="24"/>
        </w:rPr>
        <w:t>Could you explain to another person why you suspect something? This helps to</w:t>
      </w:r>
      <w:r w:rsidR="009B1EDD" w:rsidRPr="009B1EDD">
        <w:rPr>
          <w:rFonts w:ascii="Calibri" w:hAnsi="Calibri"/>
          <w:sz w:val="24"/>
          <w:szCs w:val="24"/>
        </w:rPr>
        <w:t xml:space="preserve"> </w:t>
      </w:r>
      <w:r w:rsidRPr="009B1EDD">
        <w:rPr>
          <w:rFonts w:ascii="Calibri" w:hAnsi="Calibri"/>
          <w:sz w:val="24"/>
          <w:szCs w:val="24"/>
        </w:rPr>
        <w:t>make sure that your suspicion is based on information, even if you have no proof.</w:t>
      </w:r>
    </w:p>
    <w:p w14:paraId="2DCF8C59" w14:textId="77777777" w:rsidR="0017232B" w:rsidRPr="00463778" w:rsidRDefault="0017232B" w:rsidP="00463778">
      <w:pPr>
        <w:spacing w:after="0"/>
        <w:rPr>
          <w:rFonts w:ascii="Calibri" w:hAnsi="Calibri"/>
          <w:sz w:val="24"/>
          <w:szCs w:val="24"/>
        </w:rPr>
      </w:pPr>
    </w:p>
    <w:p w14:paraId="0E480176" w14:textId="06E54FE6" w:rsidR="0017232B" w:rsidRPr="009B1EDD" w:rsidRDefault="0017232B" w:rsidP="009C07D2">
      <w:pPr>
        <w:pStyle w:val="ListParagraph"/>
        <w:numPr>
          <w:ilvl w:val="0"/>
          <w:numId w:val="7"/>
        </w:numPr>
        <w:spacing w:after="0"/>
        <w:rPr>
          <w:rFonts w:ascii="Calibri" w:hAnsi="Calibri"/>
          <w:sz w:val="24"/>
          <w:szCs w:val="24"/>
        </w:rPr>
      </w:pPr>
      <w:r w:rsidRPr="009B1EDD">
        <w:rPr>
          <w:rFonts w:ascii="Calibri" w:hAnsi="Calibri"/>
          <w:sz w:val="24"/>
          <w:szCs w:val="24"/>
        </w:rPr>
        <w:t>Would an objective other person, with the same information as you, come to the</w:t>
      </w:r>
      <w:r w:rsidR="009B1EDD" w:rsidRPr="009B1EDD">
        <w:rPr>
          <w:rFonts w:ascii="Calibri" w:hAnsi="Calibri"/>
          <w:sz w:val="24"/>
          <w:szCs w:val="24"/>
        </w:rPr>
        <w:t xml:space="preserve"> </w:t>
      </w:r>
      <w:r w:rsidR="002666F8" w:rsidRPr="009B1EDD">
        <w:rPr>
          <w:rFonts w:ascii="Calibri" w:hAnsi="Calibri"/>
          <w:sz w:val="24"/>
          <w:szCs w:val="24"/>
        </w:rPr>
        <w:t>same</w:t>
      </w:r>
      <w:r w:rsidRPr="009B1EDD">
        <w:rPr>
          <w:rFonts w:ascii="Calibri" w:hAnsi="Calibri"/>
          <w:sz w:val="24"/>
          <w:szCs w:val="24"/>
        </w:rPr>
        <w:t xml:space="preserve"> conclusion? This helps to make sure that your suspicion is as objective as</w:t>
      </w:r>
      <w:r w:rsidR="009B1EDD" w:rsidRPr="009B1EDD">
        <w:rPr>
          <w:rFonts w:ascii="Calibri" w:hAnsi="Calibri"/>
          <w:sz w:val="24"/>
          <w:szCs w:val="24"/>
        </w:rPr>
        <w:t xml:space="preserve"> </w:t>
      </w:r>
      <w:r w:rsidRPr="009B1EDD">
        <w:rPr>
          <w:rFonts w:ascii="Calibri" w:hAnsi="Calibri"/>
          <w:sz w:val="24"/>
          <w:szCs w:val="24"/>
        </w:rPr>
        <w:t>possible.</w:t>
      </w:r>
    </w:p>
    <w:p w14:paraId="7B6CB826" w14:textId="77777777" w:rsidR="003E60FA" w:rsidRPr="00463778" w:rsidRDefault="003E60FA" w:rsidP="00463778">
      <w:pPr>
        <w:spacing w:after="0"/>
        <w:rPr>
          <w:rFonts w:ascii="Calibri" w:hAnsi="Calibri"/>
          <w:color w:val="000000"/>
          <w:sz w:val="24"/>
          <w:szCs w:val="24"/>
        </w:rPr>
      </w:pPr>
    </w:p>
    <w:p w14:paraId="14E1710F" w14:textId="2CD26C6D" w:rsidR="003E60FA" w:rsidRPr="00463778" w:rsidRDefault="003E60FA" w:rsidP="002D5E49">
      <w:pPr>
        <w:pStyle w:val="NormalWeb"/>
        <w:tabs>
          <w:tab w:val="left" w:pos="8931"/>
        </w:tabs>
        <w:spacing w:before="0" w:beforeAutospacing="0" w:after="0" w:afterAutospacing="0"/>
        <w:ind w:right="95"/>
        <w:rPr>
          <w:rFonts w:ascii="Calibri" w:hAnsi="Calibri"/>
          <w:color w:val="000000"/>
        </w:rPr>
      </w:pPr>
      <w:r w:rsidRPr="00463778">
        <w:rPr>
          <w:rFonts w:ascii="Calibri" w:hAnsi="Calibri"/>
          <w:color w:val="000000"/>
        </w:rPr>
        <w:t xml:space="preserve">If the </w:t>
      </w:r>
      <w:r w:rsidR="001F7623">
        <w:rPr>
          <w:rFonts w:ascii="Calibri" w:hAnsi="Calibri"/>
          <w:color w:val="000000"/>
        </w:rPr>
        <w:t>G</w:t>
      </w:r>
      <w:r w:rsidRPr="00463778">
        <w:rPr>
          <w:rFonts w:ascii="Calibri" w:hAnsi="Calibri"/>
          <w:color w:val="000000"/>
        </w:rPr>
        <w:t xml:space="preserve">roup </w:t>
      </w:r>
      <w:r w:rsidR="001F7623">
        <w:rPr>
          <w:rFonts w:ascii="Calibri" w:hAnsi="Calibri"/>
          <w:color w:val="000000"/>
        </w:rPr>
        <w:t>C</w:t>
      </w:r>
      <w:r w:rsidRPr="00463778">
        <w:rPr>
          <w:rFonts w:ascii="Calibri" w:hAnsi="Calibri"/>
          <w:color w:val="000000"/>
        </w:rPr>
        <w:t xml:space="preserve">onscience decides it necessary, unacceptable behaviour may </w:t>
      </w:r>
      <w:r w:rsidR="009B1EDD" w:rsidRPr="00463778">
        <w:rPr>
          <w:rFonts w:ascii="Calibri" w:hAnsi="Calibri"/>
          <w:color w:val="000000"/>
        </w:rPr>
        <w:t xml:space="preserve">result </w:t>
      </w:r>
      <w:r w:rsidR="002D5E49">
        <w:rPr>
          <w:rFonts w:ascii="Calibri" w:hAnsi="Calibri"/>
          <w:color w:val="000000"/>
        </w:rPr>
        <w:t xml:space="preserve">in </w:t>
      </w:r>
      <w:r w:rsidR="0017232B" w:rsidRPr="00463778">
        <w:rPr>
          <w:rFonts w:ascii="Calibri" w:hAnsi="Calibri"/>
          <w:color w:val="000000"/>
        </w:rPr>
        <w:t>temporary</w:t>
      </w:r>
      <w:r w:rsidRPr="00463778">
        <w:rPr>
          <w:rFonts w:ascii="Calibri" w:hAnsi="Calibri"/>
          <w:color w:val="000000"/>
        </w:rPr>
        <w:t xml:space="preserve"> exclusion from the </w:t>
      </w:r>
      <w:r w:rsidR="004B6CCB">
        <w:rPr>
          <w:rFonts w:ascii="Calibri" w:hAnsi="Calibri"/>
          <w:color w:val="000000"/>
        </w:rPr>
        <w:t>G</w:t>
      </w:r>
      <w:r w:rsidRPr="00463778">
        <w:rPr>
          <w:rFonts w:ascii="Calibri" w:hAnsi="Calibri"/>
          <w:color w:val="000000"/>
        </w:rPr>
        <w:t xml:space="preserve">roup. The ultimate decision on the return of the </w:t>
      </w:r>
      <w:r w:rsidR="002D5E49">
        <w:rPr>
          <w:rFonts w:ascii="Calibri" w:hAnsi="Calibri"/>
          <w:color w:val="000000"/>
        </w:rPr>
        <w:t>offender</w:t>
      </w:r>
      <w:r w:rsidR="004B6CCB">
        <w:rPr>
          <w:rFonts w:ascii="Calibri" w:hAnsi="Calibri"/>
          <w:color w:val="000000"/>
        </w:rPr>
        <w:t xml:space="preserve"> </w:t>
      </w:r>
      <w:r w:rsidR="0017232B" w:rsidRPr="00463778">
        <w:rPr>
          <w:rFonts w:ascii="Calibri" w:hAnsi="Calibri"/>
          <w:color w:val="000000"/>
        </w:rPr>
        <w:t>rests</w:t>
      </w:r>
      <w:r w:rsidRPr="00463778">
        <w:rPr>
          <w:rFonts w:ascii="Calibri" w:hAnsi="Calibri"/>
          <w:color w:val="000000"/>
        </w:rPr>
        <w:t xml:space="preserve"> with the </w:t>
      </w:r>
      <w:r w:rsidR="004B6CCB">
        <w:rPr>
          <w:rFonts w:ascii="Calibri" w:hAnsi="Calibri"/>
          <w:color w:val="000000"/>
        </w:rPr>
        <w:t>G</w:t>
      </w:r>
      <w:r w:rsidRPr="00463778">
        <w:rPr>
          <w:rFonts w:ascii="Calibri" w:hAnsi="Calibri"/>
          <w:color w:val="000000"/>
        </w:rPr>
        <w:t xml:space="preserve">roup </w:t>
      </w:r>
      <w:r w:rsidR="004B6CCB">
        <w:rPr>
          <w:rFonts w:ascii="Calibri" w:hAnsi="Calibri"/>
          <w:color w:val="000000"/>
        </w:rPr>
        <w:t>C</w:t>
      </w:r>
      <w:r w:rsidRPr="00463778">
        <w:rPr>
          <w:rFonts w:ascii="Calibri" w:hAnsi="Calibri"/>
          <w:color w:val="000000"/>
        </w:rPr>
        <w:t>onscience.</w:t>
      </w:r>
      <w:r w:rsidR="004B6CCB">
        <w:rPr>
          <w:rFonts w:ascii="Calibri" w:hAnsi="Calibri"/>
          <w:color w:val="000000"/>
        </w:rPr>
        <w:t xml:space="preserve"> </w:t>
      </w:r>
      <w:r w:rsidRPr="00463778">
        <w:rPr>
          <w:rFonts w:ascii="Calibri" w:hAnsi="Calibri"/>
          <w:color w:val="000000"/>
        </w:rPr>
        <w:t xml:space="preserve">Note that exclusion from the Group does not exclude a </w:t>
      </w:r>
      <w:r w:rsidR="00D10E23">
        <w:rPr>
          <w:rFonts w:ascii="Calibri" w:hAnsi="Calibri"/>
          <w:color w:val="000000"/>
        </w:rPr>
        <w:t>M</w:t>
      </w:r>
      <w:r w:rsidRPr="00463778">
        <w:rPr>
          <w:rFonts w:ascii="Calibri" w:hAnsi="Calibri"/>
          <w:color w:val="000000"/>
        </w:rPr>
        <w:t xml:space="preserve">ember from all AA meetings, but we need to remember Tradition </w:t>
      </w:r>
      <w:r w:rsidR="0017232B" w:rsidRPr="00463778">
        <w:rPr>
          <w:rFonts w:ascii="Calibri" w:hAnsi="Calibri"/>
          <w:color w:val="000000"/>
        </w:rPr>
        <w:t>O</w:t>
      </w:r>
      <w:r w:rsidRPr="00463778">
        <w:rPr>
          <w:rFonts w:ascii="Calibri" w:hAnsi="Calibri"/>
          <w:color w:val="000000"/>
        </w:rPr>
        <w:t xml:space="preserve">ne, </w:t>
      </w:r>
      <w:r w:rsidR="00D10E23">
        <w:rPr>
          <w:rFonts w:ascii="Calibri" w:hAnsi="Calibri"/>
          <w:color w:val="000000"/>
        </w:rPr>
        <w:t>‘</w:t>
      </w:r>
      <w:r w:rsidRPr="00463778">
        <w:rPr>
          <w:rFonts w:ascii="Calibri" w:hAnsi="Calibri"/>
          <w:color w:val="000000"/>
        </w:rPr>
        <w:t>our common welfare</w:t>
      </w:r>
      <w:r w:rsidR="009B1EDD">
        <w:rPr>
          <w:rFonts w:ascii="Calibri" w:hAnsi="Calibri"/>
          <w:color w:val="000000"/>
        </w:rPr>
        <w:t xml:space="preserve"> comes first</w:t>
      </w:r>
      <w:r w:rsidR="00D10E23">
        <w:rPr>
          <w:rFonts w:ascii="Calibri" w:hAnsi="Calibri"/>
          <w:color w:val="000000"/>
        </w:rPr>
        <w:t>’</w:t>
      </w:r>
      <w:r w:rsidRPr="00463778">
        <w:rPr>
          <w:rFonts w:ascii="Calibri" w:hAnsi="Calibri"/>
          <w:color w:val="000000"/>
        </w:rPr>
        <w:t xml:space="preserve">. Members should be able to attend a meeting and feel </w:t>
      </w:r>
      <w:r w:rsidR="009B1EDD" w:rsidRPr="00463778">
        <w:rPr>
          <w:rFonts w:ascii="Calibri" w:hAnsi="Calibri"/>
          <w:color w:val="000000"/>
        </w:rPr>
        <w:t>safe.</w:t>
      </w:r>
    </w:p>
    <w:p w14:paraId="27BB0B9E" w14:textId="77777777" w:rsidR="0017232B" w:rsidRPr="00463778" w:rsidRDefault="0017232B" w:rsidP="002D5E49">
      <w:pPr>
        <w:pStyle w:val="NormalWeb"/>
        <w:spacing w:before="0" w:beforeAutospacing="0" w:after="0" w:afterAutospacing="0"/>
        <w:ind w:right="756"/>
        <w:rPr>
          <w:rFonts w:ascii="Calibri" w:hAnsi="Calibri"/>
          <w:color w:val="000000"/>
        </w:rPr>
      </w:pPr>
    </w:p>
    <w:p w14:paraId="4DB96498" w14:textId="77777777" w:rsidR="003E60FA" w:rsidRPr="00463778" w:rsidRDefault="003E60FA" w:rsidP="002D365A">
      <w:pPr>
        <w:pStyle w:val="NormalWeb"/>
        <w:spacing w:before="0" w:beforeAutospacing="0" w:after="0" w:afterAutospacing="0"/>
        <w:ind w:right="-46"/>
        <w:rPr>
          <w:rFonts w:ascii="Calibri" w:hAnsi="Calibri"/>
        </w:rPr>
      </w:pPr>
      <w:r w:rsidRPr="00463778">
        <w:rPr>
          <w:rFonts w:ascii="Calibri" w:hAnsi="Calibri"/>
        </w:rPr>
        <w:t xml:space="preserve">All members of AA must, as soon as practicable, report any </w:t>
      </w:r>
      <w:r w:rsidR="002D365A" w:rsidRPr="00463778">
        <w:rPr>
          <w:rFonts w:ascii="Calibri" w:hAnsi="Calibri"/>
        </w:rPr>
        <w:t>suspi</w:t>
      </w:r>
      <w:r w:rsidR="002D365A">
        <w:rPr>
          <w:rFonts w:ascii="Calibri" w:hAnsi="Calibri"/>
        </w:rPr>
        <w:t>c</w:t>
      </w:r>
      <w:r w:rsidR="002D365A" w:rsidRPr="00463778">
        <w:rPr>
          <w:rFonts w:ascii="Calibri" w:hAnsi="Calibri"/>
        </w:rPr>
        <w:t>ion</w:t>
      </w:r>
      <w:r w:rsidRPr="00463778">
        <w:rPr>
          <w:rFonts w:ascii="Calibri" w:hAnsi="Calibri"/>
        </w:rPr>
        <w:t xml:space="preserve"> that an</w:t>
      </w:r>
      <w:r w:rsidR="009B1EDD">
        <w:rPr>
          <w:rFonts w:ascii="Calibri" w:hAnsi="Calibri"/>
        </w:rPr>
        <w:t xml:space="preserve"> </w:t>
      </w:r>
      <w:r w:rsidR="00672202">
        <w:rPr>
          <w:rFonts w:ascii="Calibri" w:hAnsi="Calibri"/>
        </w:rPr>
        <w:t>i</w:t>
      </w:r>
      <w:r w:rsidRPr="00463778">
        <w:rPr>
          <w:rFonts w:ascii="Calibri" w:hAnsi="Calibri"/>
        </w:rPr>
        <w:t>ncident has taken place, may be taking place, or could take place.</w:t>
      </w:r>
    </w:p>
    <w:p w14:paraId="5C54FDE6" w14:textId="77777777" w:rsidR="0017232B" w:rsidRPr="00463778" w:rsidRDefault="0017232B" w:rsidP="002D5E49">
      <w:pPr>
        <w:spacing w:after="0"/>
        <w:rPr>
          <w:rFonts w:ascii="Calibri" w:hAnsi="Calibri"/>
          <w:sz w:val="24"/>
          <w:szCs w:val="24"/>
        </w:rPr>
      </w:pPr>
    </w:p>
    <w:p w14:paraId="439D42DC" w14:textId="1F964AD8" w:rsidR="003E60FA" w:rsidRDefault="003E60FA" w:rsidP="00463778">
      <w:pPr>
        <w:spacing w:after="0"/>
        <w:rPr>
          <w:rFonts w:ascii="Calibri" w:hAnsi="Calibri"/>
          <w:sz w:val="24"/>
          <w:szCs w:val="24"/>
        </w:rPr>
      </w:pPr>
      <w:r w:rsidRPr="00463778">
        <w:rPr>
          <w:rFonts w:ascii="Calibri" w:hAnsi="Calibri"/>
          <w:sz w:val="24"/>
          <w:szCs w:val="24"/>
        </w:rPr>
        <w:t>They may do this through direct reporting to:</w:t>
      </w:r>
    </w:p>
    <w:p w14:paraId="031AD7C1" w14:textId="77777777" w:rsidR="00463778" w:rsidRPr="00463778" w:rsidRDefault="00463778" w:rsidP="00463778">
      <w:pPr>
        <w:spacing w:after="0"/>
        <w:rPr>
          <w:rFonts w:ascii="Calibri" w:hAnsi="Calibri"/>
          <w:sz w:val="24"/>
          <w:szCs w:val="24"/>
        </w:rPr>
      </w:pPr>
    </w:p>
    <w:p w14:paraId="37D3B4D2" w14:textId="4C14716A" w:rsidR="003E60FA" w:rsidRPr="00D456E0" w:rsidRDefault="003E60FA" w:rsidP="00D456E0">
      <w:pPr>
        <w:pStyle w:val="ListParagraph"/>
        <w:numPr>
          <w:ilvl w:val="0"/>
          <w:numId w:val="9"/>
        </w:numPr>
        <w:spacing w:after="0"/>
        <w:rPr>
          <w:rFonts w:ascii="Calibri" w:hAnsi="Calibri"/>
          <w:sz w:val="24"/>
          <w:szCs w:val="24"/>
        </w:rPr>
      </w:pPr>
      <w:r w:rsidRPr="00D456E0">
        <w:rPr>
          <w:rFonts w:ascii="Calibri" w:hAnsi="Calibri"/>
          <w:sz w:val="24"/>
          <w:szCs w:val="24"/>
        </w:rPr>
        <w:t xml:space="preserve">A </w:t>
      </w:r>
      <w:r w:rsidR="00683660">
        <w:rPr>
          <w:rFonts w:ascii="Calibri" w:hAnsi="Calibri"/>
          <w:sz w:val="24"/>
          <w:szCs w:val="24"/>
        </w:rPr>
        <w:t>G</w:t>
      </w:r>
      <w:r w:rsidRPr="00D456E0">
        <w:rPr>
          <w:rFonts w:ascii="Calibri" w:hAnsi="Calibri"/>
          <w:sz w:val="24"/>
          <w:szCs w:val="24"/>
        </w:rPr>
        <w:t xml:space="preserve">roup </w:t>
      </w:r>
      <w:r w:rsidR="00683660">
        <w:rPr>
          <w:rFonts w:ascii="Calibri" w:hAnsi="Calibri"/>
          <w:sz w:val="24"/>
          <w:szCs w:val="24"/>
        </w:rPr>
        <w:t>M</w:t>
      </w:r>
      <w:r w:rsidRPr="00D456E0">
        <w:rPr>
          <w:rFonts w:ascii="Calibri" w:hAnsi="Calibri"/>
          <w:sz w:val="24"/>
          <w:szCs w:val="24"/>
        </w:rPr>
        <w:t xml:space="preserve">ember such as the </w:t>
      </w:r>
      <w:r w:rsidR="00683660">
        <w:rPr>
          <w:rFonts w:ascii="Calibri" w:hAnsi="Calibri"/>
          <w:sz w:val="24"/>
          <w:szCs w:val="24"/>
        </w:rPr>
        <w:t>S</w:t>
      </w:r>
      <w:r w:rsidRPr="00D456E0">
        <w:rPr>
          <w:rFonts w:ascii="Calibri" w:hAnsi="Calibri"/>
          <w:sz w:val="24"/>
          <w:szCs w:val="24"/>
        </w:rPr>
        <w:t>ecretary of their local Group</w:t>
      </w:r>
    </w:p>
    <w:p w14:paraId="4FCCAE7D" w14:textId="32DBB975" w:rsidR="009B1EDD" w:rsidRPr="00D456E0" w:rsidRDefault="009B1EDD" w:rsidP="00D456E0">
      <w:pPr>
        <w:pStyle w:val="ListParagraph"/>
        <w:numPr>
          <w:ilvl w:val="0"/>
          <w:numId w:val="9"/>
        </w:numPr>
        <w:spacing w:after="0"/>
        <w:rPr>
          <w:rFonts w:ascii="Calibri" w:hAnsi="Calibri"/>
          <w:sz w:val="24"/>
          <w:szCs w:val="24"/>
        </w:rPr>
      </w:pPr>
      <w:r w:rsidRPr="00D456E0">
        <w:rPr>
          <w:rFonts w:ascii="Calibri" w:hAnsi="Calibri"/>
          <w:sz w:val="24"/>
          <w:szCs w:val="24"/>
        </w:rPr>
        <w:t xml:space="preserve">In the case of in a service meeting, a </w:t>
      </w:r>
      <w:r w:rsidR="00683660">
        <w:rPr>
          <w:rFonts w:ascii="Calibri" w:hAnsi="Calibri"/>
          <w:sz w:val="24"/>
          <w:szCs w:val="24"/>
        </w:rPr>
        <w:t>M</w:t>
      </w:r>
      <w:r w:rsidRPr="00D456E0">
        <w:rPr>
          <w:rFonts w:ascii="Calibri" w:hAnsi="Calibri"/>
          <w:sz w:val="24"/>
          <w:szCs w:val="24"/>
        </w:rPr>
        <w:t>ember holding a service position such as the Chair</w:t>
      </w:r>
    </w:p>
    <w:p w14:paraId="7A4EC5DA" w14:textId="77777777" w:rsidR="003E60FA" w:rsidRPr="00D456E0" w:rsidRDefault="003E60FA" w:rsidP="00D456E0">
      <w:pPr>
        <w:pStyle w:val="ListParagraph"/>
        <w:numPr>
          <w:ilvl w:val="0"/>
          <w:numId w:val="9"/>
        </w:numPr>
        <w:spacing w:after="0"/>
        <w:rPr>
          <w:rFonts w:ascii="Calibri" w:hAnsi="Calibri"/>
          <w:sz w:val="24"/>
          <w:szCs w:val="24"/>
        </w:rPr>
      </w:pPr>
      <w:r w:rsidRPr="00D456E0">
        <w:rPr>
          <w:rFonts w:ascii="Calibri" w:hAnsi="Calibri"/>
          <w:sz w:val="24"/>
          <w:szCs w:val="24"/>
        </w:rPr>
        <w:t xml:space="preserve">Any member of </w:t>
      </w:r>
      <w:r w:rsidR="0007332B" w:rsidRPr="00D456E0">
        <w:rPr>
          <w:rFonts w:ascii="Calibri" w:hAnsi="Calibri"/>
          <w:sz w:val="24"/>
          <w:szCs w:val="24"/>
        </w:rPr>
        <w:t>the General</w:t>
      </w:r>
      <w:r w:rsidR="00672575" w:rsidRPr="00D456E0">
        <w:rPr>
          <w:rFonts w:ascii="Calibri" w:hAnsi="Calibri"/>
          <w:sz w:val="24"/>
          <w:szCs w:val="24"/>
        </w:rPr>
        <w:t xml:space="preserve"> Service Board  </w:t>
      </w:r>
    </w:p>
    <w:p w14:paraId="3B09313C" w14:textId="14BBFDDB" w:rsidR="003E60FA" w:rsidRPr="00D456E0" w:rsidRDefault="003E60FA" w:rsidP="00D456E0">
      <w:pPr>
        <w:pStyle w:val="ListParagraph"/>
        <w:numPr>
          <w:ilvl w:val="0"/>
          <w:numId w:val="9"/>
        </w:numPr>
        <w:spacing w:after="0"/>
        <w:rPr>
          <w:rFonts w:ascii="Calibri" w:hAnsi="Calibri"/>
          <w:sz w:val="24"/>
          <w:szCs w:val="24"/>
        </w:rPr>
      </w:pPr>
      <w:r w:rsidRPr="00D456E0">
        <w:rPr>
          <w:rFonts w:ascii="Calibri" w:hAnsi="Calibri"/>
          <w:sz w:val="24"/>
          <w:szCs w:val="24"/>
        </w:rPr>
        <w:t xml:space="preserve">The General </w:t>
      </w:r>
      <w:r w:rsidR="006E0DAB">
        <w:rPr>
          <w:rFonts w:ascii="Calibri" w:hAnsi="Calibri"/>
          <w:sz w:val="24"/>
          <w:szCs w:val="24"/>
        </w:rPr>
        <w:t xml:space="preserve">Service </w:t>
      </w:r>
      <w:r w:rsidRPr="00D456E0">
        <w:rPr>
          <w:rFonts w:ascii="Calibri" w:hAnsi="Calibri"/>
          <w:sz w:val="24"/>
          <w:szCs w:val="24"/>
        </w:rPr>
        <w:t>Office Manager</w:t>
      </w:r>
    </w:p>
    <w:p w14:paraId="6AB29A25" w14:textId="77777777" w:rsidR="0017232B" w:rsidRPr="00463778" w:rsidRDefault="0017232B" w:rsidP="00463778">
      <w:pPr>
        <w:spacing w:after="0"/>
        <w:rPr>
          <w:rFonts w:ascii="Calibri" w:hAnsi="Calibri"/>
          <w:sz w:val="24"/>
          <w:szCs w:val="24"/>
        </w:rPr>
      </w:pPr>
    </w:p>
    <w:p w14:paraId="60D064FE" w14:textId="3D7CA95A" w:rsidR="003E60FA" w:rsidRPr="00463778" w:rsidRDefault="003E60FA" w:rsidP="00463778">
      <w:pPr>
        <w:spacing w:after="0"/>
        <w:rPr>
          <w:rFonts w:ascii="Calibri" w:hAnsi="Calibri"/>
          <w:b/>
          <w:color w:val="000000"/>
          <w:sz w:val="24"/>
          <w:szCs w:val="24"/>
        </w:rPr>
      </w:pPr>
      <w:r w:rsidRPr="00463778">
        <w:rPr>
          <w:rFonts w:ascii="Calibri" w:hAnsi="Calibri"/>
          <w:color w:val="000000"/>
          <w:sz w:val="24"/>
          <w:szCs w:val="24"/>
        </w:rPr>
        <w:t xml:space="preserve">When the behaviour or incident is of a serious nature </w:t>
      </w:r>
      <w:r w:rsidR="00D456E0">
        <w:rPr>
          <w:rFonts w:ascii="Calibri" w:hAnsi="Calibri"/>
          <w:color w:val="000000"/>
          <w:sz w:val="24"/>
          <w:szCs w:val="24"/>
        </w:rPr>
        <w:t xml:space="preserve">and </w:t>
      </w:r>
      <w:r w:rsidRPr="00463778">
        <w:rPr>
          <w:rFonts w:ascii="Calibri" w:hAnsi="Calibri"/>
          <w:color w:val="000000"/>
          <w:sz w:val="24"/>
          <w:szCs w:val="24"/>
        </w:rPr>
        <w:t xml:space="preserve">that a criminal </w:t>
      </w:r>
      <w:r w:rsidR="00672575" w:rsidRPr="00463778">
        <w:rPr>
          <w:rFonts w:ascii="Calibri" w:hAnsi="Calibri"/>
          <w:color w:val="000000"/>
          <w:sz w:val="24"/>
          <w:szCs w:val="24"/>
        </w:rPr>
        <w:t>offence may</w:t>
      </w:r>
      <w:r w:rsidRPr="00463778">
        <w:rPr>
          <w:rFonts w:ascii="Calibri" w:hAnsi="Calibri"/>
          <w:color w:val="000000"/>
          <w:sz w:val="24"/>
          <w:szCs w:val="24"/>
        </w:rPr>
        <w:t xml:space="preserve"> have been committed or </w:t>
      </w:r>
      <w:r w:rsidR="00672575" w:rsidRPr="00463778">
        <w:rPr>
          <w:rFonts w:ascii="Calibri" w:hAnsi="Calibri"/>
          <w:color w:val="000000"/>
          <w:sz w:val="24"/>
          <w:szCs w:val="24"/>
        </w:rPr>
        <w:t>when members</w:t>
      </w:r>
      <w:r w:rsidRPr="00463778">
        <w:rPr>
          <w:rFonts w:ascii="Calibri" w:hAnsi="Calibri"/>
          <w:color w:val="000000"/>
          <w:sz w:val="24"/>
          <w:szCs w:val="24"/>
        </w:rPr>
        <w:t xml:space="preserve"> feel physically threatened</w:t>
      </w:r>
      <w:r w:rsidR="00672575" w:rsidRPr="00463778">
        <w:rPr>
          <w:rFonts w:ascii="Calibri" w:hAnsi="Calibri"/>
          <w:color w:val="000000"/>
          <w:sz w:val="24"/>
          <w:szCs w:val="24"/>
        </w:rPr>
        <w:t>,</w:t>
      </w:r>
      <w:r w:rsidRPr="00463778">
        <w:rPr>
          <w:rFonts w:ascii="Calibri" w:hAnsi="Calibri"/>
          <w:color w:val="000000"/>
          <w:sz w:val="24"/>
          <w:szCs w:val="24"/>
        </w:rPr>
        <w:t xml:space="preserve"> then the incident should be reported to the</w:t>
      </w:r>
      <w:r w:rsidRPr="00463778">
        <w:rPr>
          <w:rFonts w:ascii="Calibri" w:hAnsi="Calibri"/>
          <w:b/>
          <w:color w:val="000000"/>
          <w:sz w:val="24"/>
          <w:szCs w:val="24"/>
        </w:rPr>
        <w:t xml:space="preserve"> </w:t>
      </w:r>
      <w:r w:rsidRPr="00463778">
        <w:rPr>
          <w:rFonts w:ascii="Calibri" w:hAnsi="Calibri"/>
          <w:color w:val="000000"/>
          <w:sz w:val="24"/>
          <w:szCs w:val="24"/>
        </w:rPr>
        <w:t>police</w:t>
      </w:r>
      <w:r w:rsidR="00672575" w:rsidRPr="00463778">
        <w:rPr>
          <w:rFonts w:ascii="Calibri" w:hAnsi="Calibri"/>
          <w:color w:val="000000"/>
          <w:sz w:val="24"/>
          <w:szCs w:val="24"/>
        </w:rPr>
        <w:t>.</w:t>
      </w:r>
      <w:r w:rsidR="0017232B" w:rsidRPr="00463778">
        <w:rPr>
          <w:rFonts w:ascii="Calibri" w:hAnsi="Calibri"/>
          <w:sz w:val="24"/>
          <w:szCs w:val="24"/>
        </w:rPr>
        <w:t xml:space="preserve"> If a person believes that another person is at risk of immediate harm or the victim of a criminal offence, they must dial 000</w:t>
      </w:r>
      <w:r w:rsidR="002D365A">
        <w:rPr>
          <w:rFonts w:ascii="Calibri" w:hAnsi="Calibri"/>
          <w:sz w:val="24"/>
          <w:szCs w:val="24"/>
        </w:rPr>
        <w:t>.</w:t>
      </w:r>
    </w:p>
    <w:p w14:paraId="35BF3F2A" w14:textId="77777777" w:rsidR="009E5735" w:rsidRPr="00463778" w:rsidRDefault="009E5735" w:rsidP="00463778">
      <w:pPr>
        <w:spacing w:after="0"/>
        <w:rPr>
          <w:rFonts w:ascii="Calibri" w:hAnsi="Calibri"/>
          <w:color w:val="000000"/>
          <w:sz w:val="24"/>
          <w:szCs w:val="24"/>
        </w:rPr>
      </w:pPr>
    </w:p>
    <w:p w14:paraId="04E6EE66" w14:textId="29615148" w:rsidR="00930629" w:rsidRDefault="00930629" w:rsidP="00D456E0">
      <w:pPr>
        <w:pStyle w:val="NormalWeb"/>
        <w:spacing w:before="0" w:beforeAutospacing="0" w:after="0" w:afterAutospacing="0"/>
        <w:rPr>
          <w:rFonts w:ascii="Calibri" w:hAnsi="Calibri"/>
          <w:b/>
          <w:bCs/>
          <w:color w:val="000000"/>
        </w:rPr>
      </w:pPr>
      <w:r w:rsidRPr="00463778">
        <w:rPr>
          <w:rFonts w:ascii="Calibri" w:hAnsi="Calibri"/>
          <w:b/>
          <w:bCs/>
          <w:color w:val="000000"/>
        </w:rPr>
        <w:lastRenderedPageBreak/>
        <w:t>Primary Purpose Service in Institutions</w:t>
      </w:r>
    </w:p>
    <w:p w14:paraId="2A54851D" w14:textId="77777777" w:rsidR="00463778" w:rsidRPr="00463778" w:rsidRDefault="00463778" w:rsidP="00463778">
      <w:pPr>
        <w:pStyle w:val="NormalWeb"/>
        <w:spacing w:before="0" w:beforeAutospacing="0" w:after="0" w:afterAutospacing="0"/>
        <w:rPr>
          <w:rFonts w:ascii="Calibri" w:hAnsi="Calibri"/>
        </w:rPr>
      </w:pPr>
    </w:p>
    <w:p w14:paraId="07837D02" w14:textId="1D87D185" w:rsidR="0055064E" w:rsidRPr="005C14BC" w:rsidRDefault="002666F8" w:rsidP="00C92CC8">
      <w:pPr>
        <w:pStyle w:val="NormalWeb"/>
        <w:spacing w:before="0" w:beforeAutospacing="0" w:after="0" w:afterAutospacing="0"/>
        <w:ind w:right="95" w:firstLine="4"/>
        <w:rPr>
          <w:rFonts w:ascii="Calibri" w:hAnsi="Calibri"/>
        </w:rPr>
      </w:pPr>
      <w:r w:rsidRPr="00463778">
        <w:rPr>
          <w:rFonts w:ascii="Calibri" w:hAnsi="Calibri"/>
          <w:color w:val="000000"/>
        </w:rPr>
        <w:t>Institutions</w:t>
      </w:r>
      <w:r w:rsidR="00930629" w:rsidRPr="00463778">
        <w:rPr>
          <w:rFonts w:ascii="Calibri" w:hAnsi="Calibri"/>
          <w:color w:val="000000"/>
        </w:rPr>
        <w:t xml:space="preserve"> expect any member of AA attending prisons, hospitals or any institution </w:t>
      </w:r>
      <w:r w:rsidR="002D5E49">
        <w:rPr>
          <w:rFonts w:ascii="Calibri" w:hAnsi="Calibri"/>
          <w:color w:val="000000"/>
        </w:rPr>
        <w:t>r</w:t>
      </w:r>
      <w:r w:rsidR="00930629" w:rsidRPr="00463778">
        <w:rPr>
          <w:rFonts w:ascii="Calibri" w:hAnsi="Calibri"/>
          <w:color w:val="000000"/>
        </w:rPr>
        <w:t>equiring</w:t>
      </w:r>
      <w:r w:rsidR="006C11F1">
        <w:rPr>
          <w:rFonts w:ascii="Calibri" w:hAnsi="Calibri"/>
          <w:color w:val="000000"/>
        </w:rPr>
        <w:t xml:space="preserve"> </w:t>
      </w:r>
      <w:r w:rsidRPr="00463778">
        <w:rPr>
          <w:rFonts w:ascii="Calibri" w:hAnsi="Calibri"/>
          <w:color w:val="000000"/>
        </w:rPr>
        <w:t>security</w:t>
      </w:r>
      <w:r w:rsidR="00930629" w:rsidRPr="00463778">
        <w:rPr>
          <w:rFonts w:ascii="Calibri" w:hAnsi="Calibri"/>
          <w:color w:val="000000"/>
        </w:rPr>
        <w:t xml:space="preserve"> clearance, to abide by the rules of the organisation and follow their safeguarding</w:t>
      </w:r>
      <w:r w:rsidR="006C11F1">
        <w:rPr>
          <w:rFonts w:ascii="Calibri" w:hAnsi="Calibri"/>
          <w:color w:val="000000"/>
        </w:rPr>
        <w:t xml:space="preserve"> </w:t>
      </w:r>
      <w:proofErr w:type="spellStart"/>
      <w:r w:rsidR="00582DBC">
        <w:rPr>
          <w:rFonts w:ascii="Calibri" w:hAnsi="Calibri"/>
          <w:color w:val="000000"/>
        </w:rPr>
        <w:t>policies</w:t>
      </w:r>
      <w:r w:rsidRPr="00463778">
        <w:rPr>
          <w:rFonts w:ascii="Calibri" w:hAnsi="Calibri"/>
          <w:color w:val="000000"/>
        </w:rPr>
        <w:t>s</w:t>
      </w:r>
      <w:proofErr w:type="spellEnd"/>
      <w:r w:rsidR="00930629" w:rsidRPr="00463778">
        <w:rPr>
          <w:rFonts w:ascii="Calibri" w:hAnsi="Calibri"/>
          <w:color w:val="000000"/>
        </w:rPr>
        <w:t>.</w:t>
      </w:r>
      <w:r w:rsidRPr="00463778">
        <w:rPr>
          <w:rFonts w:ascii="Calibri" w:hAnsi="Calibri"/>
          <w:color w:val="000000"/>
        </w:rPr>
        <w:t xml:space="preserve"> </w:t>
      </w:r>
      <w:r w:rsidRPr="005C14BC">
        <w:rPr>
          <w:rFonts w:ascii="Calibri" w:hAnsi="Calibri"/>
        </w:rPr>
        <w:t>See also</w:t>
      </w:r>
      <w:r w:rsidR="00C92CC8">
        <w:rPr>
          <w:rFonts w:ascii="Calibri" w:hAnsi="Calibri"/>
        </w:rPr>
        <w:t xml:space="preserve"> </w:t>
      </w:r>
      <w:r w:rsidR="005C14BC">
        <w:rPr>
          <w:rFonts w:ascii="Calibri" w:hAnsi="Calibri"/>
        </w:rPr>
        <w:t xml:space="preserve">Guidelines </w:t>
      </w:r>
      <w:r w:rsidR="005C14BC" w:rsidRPr="005C14BC">
        <w:rPr>
          <w:rFonts w:ascii="Calibri" w:hAnsi="Calibri"/>
        </w:rPr>
        <w:t>GL</w:t>
      </w:r>
      <w:r w:rsidR="002D5E49">
        <w:rPr>
          <w:rFonts w:ascii="Calibri" w:hAnsi="Calibri"/>
        </w:rPr>
        <w:t xml:space="preserve"> </w:t>
      </w:r>
      <w:r w:rsidR="005C14BC" w:rsidRPr="005C14BC">
        <w:rPr>
          <w:rFonts w:ascii="Calibri" w:hAnsi="Calibri"/>
        </w:rPr>
        <w:t>16 and GL 22</w:t>
      </w:r>
      <w:r w:rsidR="00C92CC8">
        <w:rPr>
          <w:rFonts w:ascii="Calibri" w:hAnsi="Calibri"/>
        </w:rPr>
        <w:t>.</w:t>
      </w:r>
    </w:p>
    <w:p w14:paraId="5A5F768A" w14:textId="77777777" w:rsidR="00D456E0" w:rsidRPr="005C14BC" w:rsidRDefault="00D456E0" w:rsidP="00C92CC8">
      <w:pPr>
        <w:pStyle w:val="NormalWeb"/>
        <w:spacing w:before="0" w:beforeAutospacing="0" w:after="0" w:afterAutospacing="0"/>
        <w:ind w:right="95"/>
        <w:rPr>
          <w:rFonts w:ascii="Calibri" w:hAnsi="Calibri"/>
        </w:rPr>
      </w:pPr>
    </w:p>
    <w:p w14:paraId="07E2DDD6" w14:textId="77777777" w:rsidR="00C92CC8" w:rsidRDefault="00C92CC8" w:rsidP="00463778">
      <w:pPr>
        <w:pStyle w:val="NormalWeb"/>
        <w:spacing w:before="0" w:beforeAutospacing="0" w:after="0" w:afterAutospacing="0"/>
        <w:rPr>
          <w:rFonts w:ascii="Calibri" w:hAnsi="Calibri"/>
          <w:b/>
        </w:rPr>
      </w:pPr>
    </w:p>
    <w:p w14:paraId="25650F7E" w14:textId="465BF2D1" w:rsidR="00D456E0" w:rsidRDefault="00D456E0" w:rsidP="00463778">
      <w:pPr>
        <w:pStyle w:val="NormalWeb"/>
        <w:spacing w:before="0" w:beforeAutospacing="0" w:after="0" w:afterAutospacing="0"/>
        <w:rPr>
          <w:rFonts w:ascii="Calibri" w:hAnsi="Calibri"/>
          <w:b/>
        </w:rPr>
      </w:pPr>
      <w:r w:rsidRPr="00D456E0">
        <w:rPr>
          <w:rFonts w:ascii="Calibri" w:hAnsi="Calibri"/>
          <w:b/>
        </w:rPr>
        <w:t>Telephone Lines</w:t>
      </w:r>
      <w:r w:rsidR="00160A69">
        <w:rPr>
          <w:rFonts w:ascii="Calibri" w:hAnsi="Calibri"/>
          <w:b/>
        </w:rPr>
        <w:t>/Live Chat</w:t>
      </w:r>
    </w:p>
    <w:p w14:paraId="311029D1" w14:textId="77777777" w:rsidR="00D456E0" w:rsidRDefault="00D456E0" w:rsidP="00463778">
      <w:pPr>
        <w:pStyle w:val="NormalWeb"/>
        <w:spacing w:before="0" w:beforeAutospacing="0" w:after="0" w:afterAutospacing="0"/>
        <w:rPr>
          <w:rFonts w:ascii="Calibri" w:hAnsi="Calibri"/>
          <w:b/>
        </w:rPr>
      </w:pPr>
    </w:p>
    <w:p w14:paraId="147B9625" w14:textId="4A39A38A" w:rsidR="00C92CC8" w:rsidRDefault="00011F9A" w:rsidP="00463778">
      <w:pPr>
        <w:pStyle w:val="NormalWeb"/>
        <w:spacing w:before="0" w:beforeAutospacing="0" w:after="0" w:afterAutospacing="0"/>
        <w:rPr>
          <w:rFonts w:ascii="Calibri" w:hAnsi="Calibri"/>
        </w:rPr>
      </w:pPr>
      <w:r>
        <w:rPr>
          <w:rFonts w:ascii="Calibri" w:hAnsi="Calibri"/>
        </w:rPr>
        <w:t xml:space="preserve">Volunteers </w:t>
      </w:r>
      <w:r w:rsidR="00160A69">
        <w:rPr>
          <w:rFonts w:ascii="Calibri" w:hAnsi="Calibri"/>
        </w:rPr>
        <w:t xml:space="preserve">responding to </w:t>
      </w:r>
      <w:r>
        <w:rPr>
          <w:rFonts w:ascii="Calibri" w:hAnsi="Calibri"/>
        </w:rPr>
        <w:t xml:space="preserve">the 1300 number </w:t>
      </w:r>
      <w:r w:rsidR="00160A69">
        <w:rPr>
          <w:rFonts w:ascii="Calibri" w:hAnsi="Calibri"/>
        </w:rPr>
        <w:t xml:space="preserve">or </w:t>
      </w:r>
      <w:r w:rsidR="002D1554">
        <w:rPr>
          <w:rFonts w:ascii="Calibri" w:hAnsi="Calibri"/>
        </w:rPr>
        <w:t xml:space="preserve">Live </w:t>
      </w:r>
      <w:r w:rsidR="00160A69">
        <w:rPr>
          <w:rFonts w:ascii="Calibri" w:hAnsi="Calibri"/>
        </w:rPr>
        <w:t xml:space="preserve">Chat </w:t>
      </w:r>
      <w:r>
        <w:rPr>
          <w:rFonts w:ascii="Calibri" w:hAnsi="Calibri"/>
        </w:rPr>
        <w:t>should be aware of the Code of Co</w:t>
      </w:r>
      <w:r w:rsidR="00EF5B25">
        <w:rPr>
          <w:rFonts w:ascii="Calibri" w:hAnsi="Calibri"/>
        </w:rPr>
        <w:t>n</w:t>
      </w:r>
      <w:r>
        <w:rPr>
          <w:rFonts w:ascii="Calibri" w:hAnsi="Calibri"/>
        </w:rPr>
        <w:t xml:space="preserve">duct and this </w:t>
      </w:r>
      <w:r w:rsidR="00C03BEF">
        <w:rPr>
          <w:rFonts w:ascii="Calibri" w:hAnsi="Calibri"/>
        </w:rPr>
        <w:t>policy</w:t>
      </w:r>
      <w:r>
        <w:rPr>
          <w:rFonts w:ascii="Calibri" w:hAnsi="Calibri"/>
        </w:rPr>
        <w:t xml:space="preserve">. It is strongly recommended that volunteer management include a system for ensuring that each volunteer has read and understood </w:t>
      </w:r>
      <w:r w:rsidR="00EF5B25">
        <w:rPr>
          <w:rFonts w:ascii="Calibri" w:hAnsi="Calibri"/>
        </w:rPr>
        <w:t xml:space="preserve">this </w:t>
      </w:r>
      <w:r w:rsidR="00C03BEF">
        <w:rPr>
          <w:rFonts w:ascii="Calibri" w:hAnsi="Calibri"/>
        </w:rPr>
        <w:t>policy</w:t>
      </w:r>
      <w:r w:rsidR="00EF5B25">
        <w:rPr>
          <w:rFonts w:ascii="Calibri" w:hAnsi="Calibri"/>
        </w:rPr>
        <w:t xml:space="preserve">, its intent and their responsibility. </w:t>
      </w:r>
    </w:p>
    <w:p w14:paraId="1DB7AE58" w14:textId="5F47994E" w:rsidR="00C92CC8" w:rsidRDefault="00C92CC8" w:rsidP="00463778">
      <w:pPr>
        <w:pStyle w:val="NormalWeb"/>
        <w:spacing w:before="0" w:beforeAutospacing="0" w:after="0" w:afterAutospacing="0"/>
        <w:rPr>
          <w:rFonts w:ascii="Calibri" w:hAnsi="Calibri"/>
        </w:rPr>
      </w:pPr>
    </w:p>
    <w:p w14:paraId="2D5C4FB0" w14:textId="7514ED40" w:rsidR="007E1945" w:rsidRDefault="007E1945" w:rsidP="00463778">
      <w:pPr>
        <w:pStyle w:val="NormalWeb"/>
        <w:spacing w:before="0" w:beforeAutospacing="0" w:after="0" w:afterAutospacing="0"/>
        <w:rPr>
          <w:rFonts w:ascii="Calibri" w:hAnsi="Calibri"/>
        </w:rPr>
      </w:pPr>
      <w:r>
        <w:rPr>
          <w:rFonts w:ascii="Calibri" w:hAnsi="Calibri"/>
        </w:rPr>
        <w:t>Central Service Offices and Districts should ensure that a record of the roster of volunteers be kept in case a safeguarding issue comes up.</w:t>
      </w:r>
    </w:p>
    <w:p w14:paraId="00EA7AE5" w14:textId="77777777" w:rsidR="007E1945" w:rsidRPr="00D456E0" w:rsidRDefault="007E1945" w:rsidP="00463778">
      <w:pPr>
        <w:pStyle w:val="NormalWeb"/>
        <w:spacing w:before="0" w:beforeAutospacing="0" w:after="0" w:afterAutospacing="0"/>
        <w:rPr>
          <w:rFonts w:ascii="Calibri" w:hAnsi="Calibri"/>
        </w:rPr>
      </w:pPr>
    </w:p>
    <w:p w14:paraId="2AA81BB2" w14:textId="77777777" w:rsidR="00930629" w:rsidRDefault="00930629" w:rsidP="00463778">
      <w:pPr>
        <w:pStyle w:val="NormalWeb"/>
        <w:spacing w:before="0" w:beforeAutospacing="0" w:after="0" w:afterAutospacing="0"/>
        <w:rPr>
          <w:rFonts w:ascii="Calibri" w:hAnsi="Calibri"/>
          <w:b/>
          <w:bCs/>
          <w:color w:val="000000"/>
        </w:rPr>
      </w:pPr>
      <w:r w:rsidRPr="00463778">
        <w:rPr>
          <w:rFonts w:ascii="Calibri" w:hAnsi="Calibri"/>
          <w:b/>
          <w:bCs/>
          <w:color w:val="000000"/>
        </w:rPr>
        <w:t>Safeguarding Children and Juveniles  </w:t>
      </w:r>
    </w:p>
    <w:p w14:paraId="0E3B3836" w14:textId="77777777" w:rsidR="00463778" w:rsidRPr="00463778" w:rsidRDefault="00463778" w:rsidP="00463778">
      <w:pPr>
        <w:pStyle w:val="NormalWeb"/>
        <w:spacing w:before="0" w:beforeAutospacing="0" w:after="0" w:afterAutospacing="0"/>
        <w:rPr>
          <w:rFonts w:ascii="Calibri" w:hAnsi="Calibri"/>
        </w:rPr>
      </w:pPr>
    </w:p>
    <w:p w14:paraId="10E81A1B" w14:textId="203C2DA1" w:rsidR="00930629" w:rsidRDefault="00930629" w:rsidP="002D365A">
      <w:pPr>
        <w:pStyle w:val="NormalWeb"/>
        <w:tabs>
          <w:tab w:val="left" w:pos="8789"/>
        </w:tabs>
        <w:spacing w:before="0" w:beforeAutospacing="0" w:after="0" w:afterAutospacing="0"/>
        <w:ind w:right="237" w:firstLine="3"/>
        <w:rPr>
          <w:rFonts w:ascii="Calibri" w:hAnsi="Calibri"/>
          <w:color w:val="000000"/>
        </w:rPr>
      </w:pPr>
      <w:r w:rsidRPr="00463778">
        <w:rPr>
          <w:rFonts w:ascii="Calibri" w:hAnsi="Calibri"/>
          <w:color w:val="000000"/>
        </w:rPr>
        <w:t>There are times when children or juveniles will be in attendance at AA open meetings or AA</w:t>
      </w:r>
      <w:r w:rsidR="00AF3B14">
        <w:rPr>
          <w:rFonts w:ascii="Calibri" w:hAnsi="Calibri"/>
          <w:color w:val="000000"/>
        </w:rPr>
        <w:t xml:space="preserve"> C</w:t>
      </w:r>
      <w:r w:rsidR="002666F8" w:rsidRPr="00463778">
        <w:rPr>
          <w:rFonts w:ascii="Calibri" w:hAnsi="Calibri"/>
          <w:color w:val="000000"/>
        </w:rPr>
        <w:t>onventions</w:t>
      </w:r>
      <w:r w:rsidRPr="00463778">
        <w:rPr>
          <w:rFonts w:ascii="Calibri" w:hAnsi="Calibri"/>
          <w:color w:val="000000"/>
        </w:rPr>
        <w:t xml:space="preserve">. It is the responsibility of the </w:t>
      </w:r>
      <w:r w:rsidR="00F3232B">
        <w:rPr>
          <w:rFonts w:ascii="Calibri" w:hAnsi="Calibri"/>
          <w:color w:val="000000"/>
        </w:rPr>
        <w:t>G</w:t>
      </w:r>
      <w:r w:rsidRPr="00463778">
        <w:rPr>
          <w:rFonts w:ascii="Calibri" w:hAnsi="Calibri"/>
          <w:color w:val="000000"/>
        </w:rPr>
        <w:t xml:space="preserve">roup </w:t>
      </w:r>
      <w:r w:rsidR="00F3232B">
        <w:rPr>
          <w:rFonts w:ascii="Calibri" w:hAnsi="Calibri"/>
          <w:color w:val="000000"/>
        </w:rPr>
        <w:t>M</w:t>
      </w:r>
      <w:r w:rsidRPr="00463778">
        <w:rPr>
          <w:rFonts w:ascii="Calibri" w:hAnsi="Calibri"/>
          <w:color w:val="000000"/>
        </w:rPr>
        <w:t xml:space="preserve">embers to </w:t>
      </w:r>
      <w:r w:rsidR="00F3232B">
        <w:rPr>
          <w:rFonts w:ascii="Calibri" w:hAnsi="Calibri"/>
          <w:color w:val="000000"/>
        </w:rPr>
        <w:t>implement the S</w:t>
      </w:r>
      <w:r w:rsidRPr="00463778">
        <w:rPr>
          <w:rFonts w:ascii="Calibri" w:hAnsi="Calibri"/>
          <w:color w:val="000000"/>
        </w:rPr>
        <w:t xml:space="preserve">afeguarding </w:t>
      </w:r>
      <w:r w:rsidR="00C03BEF">
        <w:rPr>
          <w:rFonts w:ascii="Calibri" w:hAnsi="Calibri"/>
          <w:color w:val="000000"/>
        </w:rPr>
        <w:t>policy</w:t>
      </w:r>
      <w:r w:rsidRPr="00463778">
        <w:rPr>
          <w:rFonts w:ascii="Calibri" w:hAnsi="Calibri"/>
          <w:color w:val="000000"/>
        </w:rPr>
        <w:t>. Parental</w:t>
      </w:r>
      <w:r w:rsidR="00AF3B14">
        <w:rPr>
          <w:rFonts w:ascii="Calibri" w:hAnsi="Calibri"/>
          <w:color w:val="000000"/>
        </w:rPr>
        <w:t xml:space="preserve"> </w:t>
      </w:r>
      <w:r w:rsidR="002666F8" w:rsidRPr="00463778">
        <w:rPr>
          <w:rFonts w:ascii="Calibri" w:hAnsi="Calibri"/>
          <w:color w:val="000000"/>
        </w:rPr>
        <w:t>responsibility</w:t>
      </w:r>
      <w:r w:rsidRPr="00463778">
        <w:rPr>
          <w:rFonts w:ascii="Calibri" w:hAnsi="Calibri"/>
          <w:color w:val="000000"/>
        </w:rPr>
        <w:t xml:space="preserve"> is essential.</w:t>
      </w:r>
    </w:p>
    <w:p w14:paraId="333E30E9" w14:textId="77777777" w:rsidR="00C92CC8" w:rsidRPr="00463778" w:rsidRDefault="00C92CC8" w:rsidP="00463778">
      <w:pPr>
        <w:pStyle w:val="NormalWeb"/>
        <w:spacing w:before="0" w:beforeAutospacing="0" w:after="0" w:afterAutospacing="0"/>
        <w:ind w:right="747" w:firstLine="3"/>
        <w:rPr>
          <w:rFonts w:ascii="Calibri" w:hAnsi="Calibri"/>
        </w:rPr>
      </w:pPr>
    </w:p>
    <w:p w14:paraId="73E72FD6" w14:textId="0F9465C5" w:rsidR="00930629" w:rsidRPr="00D456E0" w:rsidRDefault="00930629" w:rsidP="00C92CC8">
      <w:pPr>
        <w:pStyle w:val="NormalWeb"/>
        <w:spacing w:before="0" w:beforeAutospacing="0" w:after="0" w:afterAutospacing="0"/>
        <w:ind w:right="-46"/>
        <w:rPr>
          <w:rFonts w:ascii="Calibri" w:hAnsi="Calibri"/>
        </w:rPr>
      </w:pPr>
      <w:r w:rsidRPr="00D456E0">
        <w:rPr>
          <w:rFonts w:ascii="Calibri" w:hAnsi="Calibri"/>
        </w:rPr>
        <w:t xml:space="preserve">If there are safeguarding issues involving children, </w:t>
      </w:r>
      <w:r w:rsidR="002666F8" w:rsidRPr="00D456E0">
        <w:rPr>
          <w:rFonts w:ascii="Calibri" w:hAnsi="Calibri"/>
        </w:rPr>
        <w:t>then the GSO Manager should be contacted</w:t>
      </w:r>
      <w:r w:rsidR="00D456E0">
        <w:rPr>
          <w:rFonts w:ascii="Calibri" w:hAnsi="Calibri"/>
        </w:rPr>
        <w:t xml:space="preserve"> immediately</w:t>
      </w:r>
      <w:r w:rsidR="002666F8" w:rsidRPr="00D456E0">
        <w:rPr>
          <w:rFonts w:ascii="Calibri" w:hAnsi="Calibri"/>
        </w:rPr>
        <w:t xml:space="preserve">, who will manage the incident according to our Safeguarding </w:t>
      </w:r>
      <w:r w:rsidR="00F3710E">
        <w:rPr>
          <w:rFonts w:ascii="Calibri" w:hAnsi="Calibri"/>
        </w:rPr>
        <w:t>Policy</w:t>
      </w:r>
      <w:r w:rsidR="002666F8" w:rsidRPr="00D456E0">
        <w:rPr>
          <w:rFonts w:ascii="Calibri" w:hAnsi="Calibri"/>
        </w:rPr>
        <w:t xml:space="preserve"> </w:t>
      </w:r>
    </w:p>
    <w:p w14:paraId="072312BE" w14:textId="77777777" w:rsidR="00463778" w:rsidRPr="00F3710E" w:rsidRDefault="00463778" w:rsidP="00463778">
      <w:pPr>
        <w:pStyle w:val="NormalWeb"/>
        <w:spacing w:before="0" w:beforeAutospacing="0" w:after="0" w:afterAutospacing="0"/>
        <w:ind w:right="973"/>
        <w:rPr>
          <w:rFonts w:ascii="Calibri" w:hAnsi="Calibri"/>
          <w:b/>
        </w:rPr>
      </w:pPr>
    </w:p>
    <w:p w14:paraId="6792A903" w14:textId="77777777" w:rsidR="00930629" w:rsidRPr="00F3710E" w:rsidRDefault="00930629" w:rsidP="00463778">
      <w:pPr>
        <w:pStyle w:val="NormalWeb"/>
        <w:spacing w:before="0" w:beforeAutospacing="0" w:after="0" w:afterAutospacing="0"/>
        <w:rPr>
          <w:rFonts w:ascii="Calibri" w:hAnsi="Calibri"/>
          <w:b/>
          <w:bCs/>
        </w:rPr>
      </w:pPr>
      <w:r w:rsidRPr="00F3710E">
        <w:rPr>
          <w:rFonts w:ascii="Calibri" w:hAnsi="Calibri"/>
          <w:b/>
          <w:bCs/>
        </w:rPr>
        <w:t>Minors Attending AA </w:t>
      </w:r>
      <w:r w:rsidR="002666F8" w:rsidRPr="00F3710E">
        <w:rPr>
          <w:rFonts w:ascii="Calibri" w:hAnsi="Calibri"/>
          <w:b/>
          <w:bCs/>
        </w:rPr>
        <w:t xml:space="preserve"> </w:t>
      </w:r>
    </w:p>
    <w:p w14:paraId="006AB574" w14:textId="77777777" w:rsidR="00463778" w:rsidRPr="00F3710E" w:rsidRDefault="00463778" w:rsidP="00463778">
      <w:pPr>
        <w:pStyle w:val="NormalWeb"/>
        <w:spacing w:before="0" w:beforeAutospacing="0" w:after="0" w:afterAutospacing="0"/>
        <w:rPr>
          <w:rFonts w:ascii="Calibri" w:hAnsi="Calibri"/>
        </w:rPr>
      </w:pPr>
    </w:p>
    <w:p w14:paraId="18BFE30F" w14:textId="77777777" w:rsidR="00930629" w:rsidRPr="00F3710E" w:rsidRDefault="00930629" w:rsidP="00CC0779">
      <w:pPr>
        <w:pStyle w:val="NormalWeb"/>
        <w:spacing w:before="0" w:beforeAutospacing="0" w:after="0" w:afterAutospacing="0"/>
        <w:ind w:right="-46" w:hanging="2"/>
        <w:rPr>
          <w:rFonts w:ascii="Calibri" w:hAnsi="Calibri"/>
        </w:rPr>
      </w:pPr>
      <w:r w:rsidRPr="00F3710E">
        <w:rPr>
          <w:rFonts w:ascii="Calibri" w:hAnsi="Calibri"/>
        </w:rPr>
        <w:t>Minors are defined as children and young people under the age of 18</w:t>
      </w:r>
      <w:r w:rsidR="00CC0779" w:rsidRPr="00F3710E">
        <w:rPr>
          <w:rFonts w:ascii="Calibri" w:hAnsi="Calibri"/>
        </w:rPr>
        <w:t xml:space="preserve">. </w:t>
      </w:r>
      <w:r w:rsidRPr="00F3710E">
        <w:rPr>
          <w:rFonts w:ascii="Calibri" w:hAnsi="Calibri"/>
        </w:rPr>
        <w:t xml:space="preserve">We want to help minors who believe they may have a drink </w:t>
      </w:r>
      <w:r w:rsidR="004D57CC" w:rsidRPr="00F3710E">
        <w:rPr>
          <w:rFonts w:ascii="Calibri" w:hAnsi="Calibri"/>
        </w:rPr>
        <w:t>problem. It</w:t>
      </w:r>
      <w:r w:rsidRPr="00F3710E">
        <w:rPr>
          <w:rFonts w:ascii="Calibri" w:hAnsi="Calibri"/>
        </w:rPr>
        <w:t xml:space="preserve"> should be understood that minors do have the</w:t>
      </w:r>
      <w:r w:rsidR="005B0881" w:rsidRPr="00F3710E">
        <w:rPr>
          <w:rFonts w:ascii="Calibri" w:hAnsi="Calibri"/>
        </w:rPr>
        <w:t> right</w:t>
      </w:r>
      <w:r w:rsidRPr="00F3710E">
        <w:rPr>
          <w:rFonts w:ascii="Calibri" w:hAnsi="Calibri"/>
        </w:rPr>
        <w:t xml:space="preserve"> to make their own informed decisions. </w:t>
      </w:r>
      <w:r w:rsidR="00D456E0" w:rsidRPr="00F3710E">
        <w:rPr>
          <w:rFonts w:ascii="Calibri" w:hAnsi="Calibri"/>
        </w:rPr>
        <w:t xml:space="preserve"> </w:t>
      </w:r>
    </w:p>
    <w:p w14:paraId="1476679B" w14:textId="7453AB70" w:rsidR="00930629" w:rsidRPr="00F3710E" w:rsidRDefault="00930629" w:rsidP="00463778">
      <w:pPr>
        <w:pStyle w:val="NormalWeb"/>
        <w:spacing w:before="0" w:beforeAutospacing="0" w:after="0" w:afterAutospacing="0"/>
        <w:rPr>
          <w:rFonts w:ascii="Calibri" w:hAnsi="Calibri"/>
        </w:rPr>
      </w:pPr>
    </w:p>
    <w:p w14:paraId="1D716A48" w14:textId="77777777" w:rsidR="00930629" w:rsidRPr="00463778" w:rsidRDefault="00930629" w:rsidP="00463778">
      <w:pPr>
        <w:pStyle w:val="NormalWeb"/>
        <w:spacing w:before="0" w:beforeAutospacing="0" w:after="0" w:afterAutospacing="0"/>
        <w:rPr>
          <w:rFonts w:ascii="Calibri" w:hAnsi="Calibri"/>
        </w:rPr>
      </w:pPr>
      <w:r w:rsidRPr="00463778">
        <w:rPr>
          <w:rFonts w:ascii="Calibri" w:hAnsi="Calibri"/>
          <w:b/>
          <w:bCs/>
          <w:color w:val="000000"/>
        </w:rPr>
        <w:t>The New Member </w:t>
      </w:r>
    </w:p>
    <w:p w14:paraId="23071A7F" w14:textId="0D28AF9D" w:rsidR="00930629" w:rsidRPr="00463778" w:rsidRDefault="00930629" w:rsidP="00463778">
      <w:pPr>
        <w:pStyle w:val="NormalWeb"/>
        <w:spacing w:before="0" w:beforeAutospacing="0" w:after="0" w:afterAutospacing="0"/>
        <w:rPr>
          <w:rFonts w:ascii="Calibri" w:hAnsi="Calibri"/>
        </w:rPr>
      </w:pPr>
    </w:p>
    <w:p w14:paraId="62903D29" w14:textId="62CBA25C" w:rsidR="00930629" w:rsidRPr="00463778" w:rsidRDefault="00930629" w:rsidP="00C92CC8">
      <w:pPr>
        <w:pStyle w:val="NormalWeb"/>
        <w:spacing w:before="0" w:beforeAutospacing="0" w:after="0" w:afterAutospacing="0"/>
        <w:ind w:right="95" w:firstLine="5"/>
        <w:rPr>
          <w:rFonts w:ascii="Calibri" w:hAnsi="Calibri"/>
        </w:rPr>
      </w:pPr>
      <w:r w:rsidRPr="00463778">
        <w:rPr>
          <w:rFonts w:ascii="Calibri" w:hAnsi="Calibri"/>
          <w:color w:val="000000"/>
        </w:rPr>
        <w:t xml:space="preserve">Often when a new </w:t>
      </w:r>
      <w:r w:rsidR="00F20969">
        <w:rPr>
          <w:rFonts w:ascii="Calibri" w:hAnsi="Calibri"/>
          <w:color w:val="000000"/>
        </w:rPr>
        <w:t>M</w:t>
      </w:r>
      <w:r w:rsidRPr="00463778">
        <w:rPr>
          <w:rFonts w:ascii="Calibri" w:hAnsi="Calibri"/>
          <w:color w:val="000000"/>
        </w:rPr>
        <w:t>ember joins AA a feeling of hope and the lifting of despair can lead to</w:t>
      </w:r>
      <w:r w:rsidR="00F20969">
        <w:rPr>
          <w:rFonts w:ascii="Calibri" w:hAnsi="Calibri"/>
          <w:color w:val="000000"/>
        </w:rPr>
        <w:t xml:space="preserve"> </w:t>
      </w:r>
      <w:r w:rsidR="00FB02FB" w:rsidRPr="00463778">
        <w:rPr>
          <w:rFonts w:ascii="Calibri" w:hAnsi="Calibri"/>
          <w:color w:val="000000"/>
        </w:rPr>
        <w:t>thinking</w:t>
      </w:r>
      <w:r w:rsidRPr="00463778">
        <w:rPr>
          <w:rFonts w:ascii="Calibri" w:hAnsi="Calibri"/>
          <w:color w:val="000000"/>
        </w:rPr>
        <w:t xml:space="preserve"> that every AA </w:t>
      </w:r>
      <w:r w:rsidR="00F20969">
        <w:rPr>
          <w:rFonts w:ascii="Calibri" w:hAnsi="Calibri"/>
          <w:color w:val="000000"/>
        </w:rPr>
        <w:t>M</w:t>
      </w:r>
      <w:r w:rsidRPr="00463778">
        <w:rPr>
          <w:rFonts w:ascii="Calibri" w:hAnsi="Calibri"/>
          <w:color w:val="000000"/>
        </w:rPr>
        <w:t>ember has their best interests at heart. Experience shows that most AA</w:t>
      </w:r>
      <w:r w:rsidR="00F20969">
        <w:rPr>
          <w:rFonts w:ascii="Calibri" w:hAnsi="Calibri"/>
          <w:color w:val="000000"/>
        </w:rPr>
        <w:t xml:space="preserve"> M</w:t>
      </w:r>
      <w:r w:rsidR="00463778" w:rsidRPr="00463778">
        <w:rPr>
          <w:rFonts w:ascii="Calibri" w:hAnsi="Calibri"/>
          <w:color w:val="000000"/>
        </w:rPr>
        <w:t>embers</w:t>
      </w:r>
      <w:r w:rsidRPr="00463778">
        <w:rPr>
          <w:rFonts w:ascii="Calibri" w:hAnsi="Calibri"/>
          <w:color w:val="000000"/>
        </w:rPr>
        <w:t xml:space="preserve"> will offer great support but a few may not.</w:t>
      </w:r>
      <w:r w:rsidR="00F20969">
        <w:rPr>
          <w:rFonts w:ascii="Calibri" w:hAnsi="Calibri"/>
          <w:color w:val="000000"/>
        </w:rPr>
        <w:t xml:space="preserve"> </w:t>
      </w:r>
      <w:r w:rsidR="00FB02FB" w:rsidRPr="00463778">
        <w:rPr>
          <w:rFonts w:ascii="Calibri" w:hAnsi="Calibri"/>
          <w:color w:val="000000"/>
        </w:rPr>
        <w:t xml:space="preserve">Groups may wish to include the pamphlet Safety </w:t>
      </w:r>
      <w:r w:rsidR="008F4A83">
        <w:rPr>
          <w:rFonts w:ascii="Calibri" w:hAnsi="Calibri"/>
          <w:color w:val="000000"/>
        </w:rPr>
        <w:t>and AA Flyer</w:t>
      </w:r>
      <w:r w:rsidR="00FB02FB" w:rsidRPr="00463778">
        <w:rPr>
          <w:rFonts w:ascii="Calibri" w:hAnsi="Calibri"/>
          <w:color w:val="000000"/>
        </w:rPr>
        <w:t xml:space="preserve"> in their Newcomer literature pack, and encourage new </w:t>
      </w:r>
      <w:r w:rsidR="00A5582E">
        <w:rPr>
          <w:rFonts w:ascii="Calibri" w:hAnsi="Calibri"/>
          <w:color w:val="000000"/>
        </w:rPr>
        <w:t>M</w:t>
      </w:r>
      <w:r w:rsidR="00FB02FB" w:rsidRPr="00463778">
        <w:rPr>
          <w:rFonts w:ascii="Calibri" w:hAnsi="Calibri"/>
          <w:color w:val="000000"/>
        </w:rPr>
        <w:t xml:space="preserve">embers to join a Group and participate in the Group Conscience </w:t>
      </w:r>
    </w:p>
    <w:p w14:paraId="528726DF" w14:textId="77777777" w:rsidR="00930629" w:rsidRPr="00463778" w:rsidRDefault="00930629" w:rsidP="00463778">
      <w:pPr>
        <w:pStyle w:val="NormalWeb"/>
        <w:spacing w:before="0" w:beforeAutospacing="0" w:after="0" w:afterAutospacing="0"/>
        <w:rPr>
          <w:rFonts w:ascii="Calibri" w:hAnsi="Calibri"/>
        </w:rPr>
      </w:pPr>
      <w:r w:rsidRPr="00463778">
        <w:rPr>
          <w:rFonts w:ascii="Calibri" w:hAnsi="Calibri"/>
          <w:color w:val="000000"/>
        </w:rPr>
        <w:t>  </w:t>
      </w:r>
    </w:p>
    <w:p w14:paraId="25EB1A6C" w14:textId="77777777" w:rsidR="00930629" w:rsidRDefault="00930629" w:rsidP="00463778">
      <w:pPr>
        <w:pStyle w:val="NormalWeb"/>
        <w:spacing w:before="0" w:beforeAutospacing="0" w:after="0" w:afterAutospacing="0"/>
        <w:rPr>
          <w:rFonts w:ascii="Calibri" w:hAnsi="Calibri"/>
          <w:b/>
          <w:bCs/>
          <w:color w:val="000000"/>
        </w:rPr>
      </w:pPr>
      <w:r w:rsidRPr="00463778">
        <w:rPr>
          <w:rFonts w:ascii="Calibri" w:hAnsi="Calibri"/>
          <w:b/>
          <w:bCs/>
          <w:color w:val="000000"/>
        </w:rPr>
        <w:t>Sponsorship  </w:t>
      </w:r>
    </w:p>
    <w:p w14:paraId="476159CE" w14:textId="77777777" w:rsidR="00463778" w:rsidRPr="00463778" w:rsidRDefault="00463778" w:rsidP="00463778">
      <w:pPr>
        <w:pStyle w:val="NormalWeb"/>
        <w:spacing w:before="0" w:beforeAutospacing="0" w:after="0" w:afterAutospacing="0"/>
        <w:rPr>
          <w:rFonts w:ascii="Calibri" w:hAnsi="Calibri"/>
        </w:rPr>
      </w:pPr>
    </w:p>
    <w:p w14:paraId="7CBF12FE" w14:textId="0BB07CE0" w:rsidR="00C92CC8" w:rsidRDefault="00930629" w:rsidP="00CC0779">
      <w:pPr>
        <w:pStyle w:val="NormalWeb"/>
        <w:spacing w:before="0" w:beforeAutospacing="0" w:after="0" w:afterAutospacing="0"/>
        <w:ind w:right="-46"/>
        <w:rPr>
          <w:rFonts w:ascii="Calibri" w:hAnsi="Calibri"/>
          <w:color w:val="000000"/>
        </w:rPr>
      </w:pPr>
      <w:r w:rsidRPr="00463778">
        <w:rPr>
          <w:rFonts w:ascii="Calibri" w:hAnsi="Calibri"/>
          <w:color w:val="000000"/>
        </w:rPr>
        <w:t xml:space="preserve">Within AA good </w:t>
      </w:r>
      <w:r w:rsidR="00A5582E">
        <w:rPr>
          <w:rFonts w:ascii="Calibri" w:hAnsi="Calibri"/>
          <w:color w:val="000000"/>
        </w:rPr>
        <w:t>S</w:t>
      </w:r>
      <w:r w:rsidRPr="00463778">
        <w:rPr>
          <w:rFonts w:ascii="Calibri" w:hAnsi="Calibri"/>
          <w:color w:val="000000"/>
        </w:rPr>
        <w:t xml:space="preserve">ponsorship is vital for both our recovery and service. </w:t>
      </w:r>
      <w:r w:rsidR="00573744">
        <w:rPr>
          <w:rFonts w:ascii="Calibri" w:hAnsi="Calibri"/>
          <w:color w:val="000000"/>
        </w:rPr>
        <w:t>There is</w:t>
      </w:r>
      <w:r w:rsidRPr="00463778">
        <w:rPr>
          <w:rFonts w:ascii="Calibri" w:hAnsi="Calibri"/>
          <w:color w:val="000000"/>
        </w:rPr>
        <w:t xml:space="preserve"> a pamphlet </w:t>
      </w:r>
      <w:r w:rsidR="00FB02FB" w:rsidRPr="00A5582E">
        <w:rPr>
          <w:rFonts w:ascii="Calibri" w:hAnsi="Calibri"/>
          <w:i/>
          <w:iCs/>
        </w:rPr>
        <w:t>Questions and Answers on Sponsorship</w:t>
      </w:r>
      <w:r w:rsidR="00381218">
        <w:rPr>
          <w:rFonts w:ascii="Calibri" w:hAnsi="Calibri"/>
          <w:color w:val="000000"/>
        </w:rPr>
        <w:t>,</w:t>
      </w:r>
      <w:r w:rsidRPr="00463778">
        <w:rPr>
          <w:rFonts w:ascii="Calibri" w:hAnsi="Calibri"/>
          <w:color w:val="000000"/>
        </w:rPr>
        <w:t xml:space="preserve"> which can be very helpful</w:t>
      </w:r>
      <w:r w:rsidR="00D849E0">
        <w:rPr>
          <w:rFonts w:ascii="Calibri" w:hAnsi="Calibri"/>
          <w:color w:val="000000"/>
        </w:rPr>
        <w:t xml:space="preserve"> and</w:t>
      </w:r>
      <w:r w:rsidRPr="00463778">
        <w:rPr>
          <w:rFonts w:ascii="Calibri" w:hAnsi="Calibri"/>
          <w:color w:val="000000"/>
        </w:rPr>
        <w:t xml:space="preserve"> suggest that </w:t>
      </w:r>
      <w:r w:rsidR="00A5582E">
        <w:rPr>
          <w:rFonts w:ascii="Calibri" w:hAnsi="Calibri"/>
          <w:color w:val="000000"/>
        </w:rPr>
        <w:t>G</w:t>
      </w:r>
      <w:r w:rsidRPr="00463778">
        <w:rPr>
          <w:rFonts w:ascii="Calibri" w:hAnsi="Calibri"/>
          <w:color w:val="000000"/>
        </w:rPr>
        <w:t>roups have</w:t>
      </w:r>
      <w:r w:rsidR="00A5582E">
        <w:rPr>
          <w:rFonts w:ascii="Calibri" w:hAnsi="Calibri"/>
          <w:color w:val="000000"/>
        </w:rPr>
        <w:t xml:space="preserve"> </w:t>
      </w:r>
      <w:r w:rsidR="00D456E0" w:rsidRPr="00463778">
        <w:rPr>
          <w:rFonts w:ascii="Calibri" w:hAnsi="Calibri"/>
          <w:color w:val="000000"/>
        </w:rPr>
        <w:t>this</w:t>
      </w:r>
      <w:r w:rsidRPr="00463778">
        <w:rPr>
          <w:rFonts w:ascii="Calibri" w:hAnsi="Calibri"/>
          <w:color w:val="000000"/>
        </w:rPr>
        <w:t xml:space="preserve"> readily available on their literature table. A man for a man, and a woman for a woman has</w:t>
      </w:r>
      <w:r w:rsidR="00A5582E">
        <w:rPr>
          <w:rFonts w:ascii="Calibri" w:hAnsi="Calibri"/>
          <w:color w:val="000000"/>
        </w:rPr>
        <w:t xml:space="preserve"> </w:t>
      </w:r>
      <w:r w:rsidR="00D456E0" w:rsidRPr="00463778">
        <w:rPr>
          <w:rFonts w:ascii="Calibri" w:hAnsi="Calibri"/>
          <w:color w:val="000000"/>
        </w:rPr>
        <w:t>often</w:t>
      </w:r>
      <w:r w:rsidRPr="00463778">
        <w:rPr>
          <w:rFonts w:ascii="Calibri" w:hAnsi="Calibri"/>
          <w:color w:val="000000"/>
        </w:rPr>
        <w:t xml:space="preserve"> been suggested as working best. </w:t>
      </w:r>
    </w:p>
    <w:p w14:paraId="49488E56" w14:textId="77777777" w:rsidR="00C92CC8" w:rsidRDefault="00C92CC8" w:rsidP="00463778">
      <w:pPr>
        <w:pStyle w:val="NormalWeb"/>
        <w:spacing w:before="0" w:beforeAutospacing="0" w:after="0" w:afterAutospacing="0"/>
        <w:ind w:right="822"/>
        <w:rPr>
          <w:rFonts w:ascii="Calibri" w:hAnsi="Calibri"/>
          <w:color w:val="000000"/>
        </w:rPr>
      </w:pPr>
    </w:p>
    <w:p w14:paraId="7F896104" w14:textId="21A51866" w:rsidR="00930629" w:rsidRDefault="00FB02FB" w:rsidP="00122FF0">
      <w:pPr>
        <w:pStyle w:val="NormalWeb"/>
        <w:spacing w:before="0" w:beforeAutospacing="0" w:after="0" w:afterAutospacing="0"/>
        <w:ind w:right="95"/>
        <w:rPr>
          <w:rFonts w:ascii="Calibri" w:hAnsi="Calibri"/>
          <w:color w:val="000000"/>
        </w:rPr>
      </w:pPr>
      <w:r w:rsidRPr="00463778">
        <w:rPr>
          <w:rFonts w:ascii="Calibri" w:hAnsi="Calibri"/>
          <w:color w:val="000000"/>
        </w:rPr>
        <w:lastRenderedPageBreak/>
        <w:t>H</w:t>
      </w:r>
      <w:r w:rsidR="00930629" w:rsidRPr="00463778">
        <w:rPr>
          <w:rFonts w:ascii="Calibri" w:hAnsi="Calibri"/>
          <w:color w:val="000000"/>
        </w:rPr>
        <w:t>owever</w:t>
      </w:r>
      <w:r w:rsidR="00D849E0">
        <w:rPr>
          <w:rFonts w:ascii="Calibri" w:hAnsi="Calibri"/>
          <w:color w:val="000000"/>
        </w:rPr>
        <w:t xml:space="preserve"> s</w:t>
      </w:r>
      <w:r w:rsidR="00930629" w:rsidRPr="00463778">
        <w:rPr>
          <w:rFonts w:ascii="Calibri" w:hAnsi="Calibri"/>
          <w:color w:val="000000"/>
        </w:rPr>
        <w:t>exual and / or</w:t>
      </w:r>
      <w:r w:rsidR="00A5582E">
        <w:rPr>
          <w:rFonts w:ascii="Calibri" w:hAnsi="Calibri"/>
          <w:color w:val="000000"/>
        </w:rPr>
        <w:t xml:space="preserve"> </w:t>
      </w:r>
      <w:r w:rsidR="00D456E0" w:rsidRPr="00463778">
        <w:rPr>
          <w:rFonts w:ascii="Calibri" w:hAnsi="Calibri"/>
          <w:color w:val="000000"/>
        </w:rPr>
        <w:t>romantic</w:t>
      </w:r>
      <w:r w:rsidR="00930629" w:rsidRPr="00463778">
        <w:rPr>
          <w:rFonts w:ascii="Calibri" w:hAnsi="Calibri"/>
          <w:color w:val="000000"/>
        </w:rPr>
        <w:t xml:space="preserve"> attraction, regardless of sexuality or gender identity, can be problematic and may create</w:t>
      </w:r>
      <w:r w:rsidR="004B6D4D">
        <w:rPr>
          <w:rFonts w:ascii="Calibri" w:hAnsi="Calibri"/>
          <w:color w:val="000000"/>
        </w:rPr>
        <w:t xml:space="preserve"> </w:t>
      </w:r>
      <w:r w:rsidR="00D456E0" w:rsidRPr="00463778">
        <w:rPr>
          <w:rFonts w:ascii="Calibri" w:hAnsi="Calibri"/>
          <w:color w:val="000000"/>
        </w:rPr>
        <w:t>safeguarding</w:t>
      </w:r>
      <w:r w:rsidR="00930629" w:rsidRPr="00463778">
        <w:rPr>
          <w:rFonts w:ascii="Calibri" w:hAnsi="Calibri"/>
          <w:color w:val="000000"/>
        </w:rPr>
        <w:t xml:space="preserve"> issues.  </w:t>
      </w:r>
    </w:p>
    <w:p w14:paraId="545BC63F" w14:textId="77777777" w:rsidR="00463778" w:rsidRPr="00463778" w:rsidRDefault="00463778" w:rsidP="00CC0779">
      <w:pPr>
        <w:pStyle w:val="NormalWeb"/>
        <w:tabs>
          <w:tab w:val="left" w:pos="8204"/>
        </w:tabs>
        <w:spacing w:before="0" w:beforeAutospacing="0" w:after="0" w:afterAutospacing="0"/>
        <w:ind w:right="822"/>
        <w:rPr>
          <w:rFonts w:ascii="Calibri" w:hAnsi="Calibri"/>
        </w:rPr>
      </w:pPr>
    </w:p>
    <w:p w14:paraId="5FD13906" w14:textId="40578A66" w:rsidR="00930629" w:rsidRPr="00463778" w:rsidRDefault="00930629" w:rsidP="00CC0779">
      <w:pPr>
        <w:pStyle w:val="NormalWeb"/>
        <w:tabs>
          <w:tab w:val="left" w:pos="8204"/>
        </w:tabs>
        <w:spacing w:before="0" w:beforeAutospacing="0" w:after="0" w:afterAutospacing="0"/>
        <w:ind w:right="-46" w:firstLine="4"/>
        <w:rPr>
          <w:rFonts w:ascii="Calibri" w:hAnsi="Calibri"/>
        </w:rPr>
      </w:pPr>
      <w:r w:rsidRPr="00463778">
        <w:rPr>
          <w:rFonts w:ascii="Calibri" w:hAnsi="Calibri"/>
          <w:color w:val="000000"/>
        </w:rPr>
        <w:t xml:space="preserve">Good </w:t>
      </w:r>
      <w:r w:rsidR="004B6D4D">
        <w:rPr>
          <w:rFonts w:ascii="Calibri" w:hAnsi="Calibri"/>
          <w:color w:val="000000"/>
        </w:rPr>
        <w:t>S</w:t>
      </w:r>
      <w:r w:rsidRPr="00463778">
        <w:rPr>
          <w:rFonts w:ascii="Calibri" w:hAnsi="Calibri"/>
          <w:color w:val="000000"/>
        </w:rPr>
        <w:t xml:space="preserve">ponsorship involves making the </w:t>
      </w:r>
      <w:proofErr w:type="spellStart"/>
      <w:r w:rsidR="004B6D4D">
        <w:rPr>
          <w:rFonts w:ascii="Calibri" w:hAnsi="Calibri"/>
          <w:color w:val="000000"/>
        </w:rPr>
        <w:t>S</w:t>
      </w:r>
      <w:r w:rsidRPr="00463778">
        <w:rPr>
          <w:rFonts w:ascii="Calibri" w:hAnsi="Calibri"/>
          <w:color w:val="000000"/>
        </w:rPr>
        <w:t>ponsee</w:t>
      </w:r>
      <w:proofErr w:type="spellEnd"/>
      <w:r w:rsidRPr="00463778">
        <w:rPr>
          <w:rFonts w:ascii="Calibri" w:hAnsi="Calibri"/>
          <w:color w:val="000000"/>
        </w:rPr>
        <w:t xml:space="preserve"> aware that </w:t>
      </w:r>
      <w:r w:rsidR="004B6D4D">
        <w:rPr>
          <w:rFonts w:ascii="Calibri" w:hAnsi="Calibri"/>
          <w:color w:val="000000"/>
        </w:rPr>
        <w:t>S</w:t>
      </w:r>
      <w:r w:rsidRPr="00463778">
        <w:rPr>
          <w:rFonts w:ascii="Calibri" w:hAnsi="Calibri"/>
          <w:color w:val="000000"/>
        </w:rPr>
        <w:t xml:space="preserve">ponsors are not trained counsellors.  All we have is our own experience of recovery from alcoholism. We believe that most </w:t>
      </w:r>
      <w:r w:rsidR="004B6D4D">
        <w:rPr>
          <w:rFonts w:ascii="Calibri" w:hAnsi="Calibri"/>
          <w:color w:val="000000"/>
        </w:rPr>
        <w:t>S</w:t>
      </w:r>
      <w:r w:rsidRPr="00463778">
        <w:rPr>
          <w:rFonts w:ascii="Calibri" w:hAnsi="Calibri"/>
          <w:color w:val="000000"/>
        </w:rPr>
        <w:t>ponsors</w:t>
      </w:r>
      <w:r w:rsidR="004B6D4D">
        <w:rPr>
          <w:rFonts w:ascii="Calibri" w:hAnsi="Calibri"/>
          <w:color w:val="000000"/>
        </w:rPr>
        <w:t xml:space="preserve"> </w:t>
      </w:r>
      <w:r w:rsidR="00463778" w:rsidRPr="00463778">
        <w:rPr>
          <w:rFonts w:ascii="Calibri" w:hAnsi="Calibri"/>
          <w:color w:val="000000"/>
        </w:rPr>
        <w:t>would</w:t>
      </w:r>
      <w:r w:rsidRPr="00463778">
        <w:rPr>
          <w:rFonts w:ascii="Calibri" w:hAnsi="Calibri"/>
          <w:color w:val="000000"/>
        </w:rPr>
        <w:t xml:space="preserve"> want to make the </w:t>
      </w:r>
      <w:proofErr w:type="spellStart"/>
      <w:r w:rsidR="004B6D4D">
        <w:rPr>
          <w:rFonts w:ascii="Calibri" w:hAnsi="Calibri"/>
          <w:color w:val="000000"/>
        </w:rPr>
        <w:t>S</w:t>
      </w:r>
      <w:r w:rsidRPr="00463778">
        <w:rPr>
          <w:rFonts w:ascii="Calibri" w:hAnsi="Calibri"/>
          <w:color w:val="000000"/>
        </w:rPr>
        <w:t>ponsee</w:t>
      </w:r>
      <w:proofErr w:type="spellEnd"/>
      <w:r w:rsidRPr="00463778">
        <w:rPr>
          <w:rFonts w:ascii="Calibri" w:hAnsi="Calibri"/>
          <w:color w:val="000000"/>
        </w:rPr>
        <w:t xml:space="preserve"> aware of the importance of personal confidentiality and trust.  </w:t>
      </w:r>
    </w:p>
    <w:p w14:paraId="788588B9" w14:textId="77777777" w:rsidR="00930629" w:rsidRPr="00463778" w:rsidRDefault="00930629" w:rsidP="00463778">
      <w:pPr>
        <w:pStyle w:val="NormalWeb"/>
        <w:spacing w:before="0" w:beforeAutospacing="0" w:after="0" w:afterAutospacing="0"/>
        <w:rPr>
          <w:rFonts w:ascii="Calibri" w:hAnsi="Calibri"/>
        </w:rPr>
      </w:pPr>
      <w:r w:rsidRPr="00463778">
        <w:rPr>
          <w:rFonts w:ascii="Calibri" w:hAnsi="Calibri"/>
          <w:color w:val="000000"/>
        </w:rPr>
        <w:t>  </w:t>
      </w:r>
    </w:p>
    <w:p w14:paraId="35DB107A" w14:textId="253AEDDC" w:rsidR="00FB02FB" w:rsidRPr="00463778" w:rsidRDefault="00FB02FB" w:rsidP="00463778">
      <w:pPr>
        <w:pStyle w:val="NormalWeb"/>
        <w:spacing w:before="0" w:beforeAutospacing="0" w:after="0" w:afterAutospacing="0"/>
        <w:rPr>
          <w:rFonts w:ascii="Calibri" w:hAnsi="Calibri"/>
          <w:b/>
          <w:bCs/>
          <w:color w:val="000000"/>
        </w:rPr>
      </w:pPr>
      <w:r w:rsidRPr="00463778">
        <w:rPr>
          <w:rFonts w:ascii="Calibri" w:hAnsi="Calibri"/>
          <w:b/>
          <w:bCs/>
          <w:color w:val="000000"/>
        </w:rPr>
        <w:t>Staff</w:t>
      </w:r>
    </w:p>
    <w:p w14:paraId="3013E81F" w14:textId="77777777" w:rsidR="00FB02FB" w:rsidRPr="004B6D4D" w:rsidRDefault="00FB02FB" w:rsidP="00463778">
      <w:pPr>
        <w:pStyle w:val="NormalWeb"/>
        <w:spacing w:before="0" w:beforeAutospacing="0" w:after="0" w:afterAutospacing="0"/>
        <w:rPr>
          <w:rFonts w:ascii="Calibri" w:hAnsi="Calibri"/>
          <w:b/>
          <w:bCs/>
          <w:strike/>
          <w:shd w:val="clear" w:color="auto" w:fill="FFFF00"/>
        </w:rPr>
      </w:pPr>
    </w:p>
    <w:p w14:paraId="06BCB1E6" w14:textId="3205B447" w:rsidR="005C14BC" w:rsidRDefault="00FB02FB" w:rsidP="00463778">
      <w:pPr>
        <w:pStyle w:val="NormalWeb"/>
        <w:spacing w:before="0" w:beforeAutospacing="0" w:after="0" w:afterAutospacing="0"/>
        <w:rPr>
          <w:rFonts w:ascii="Calibri" w:hAnsi="Calibri"/>
          <w:color w:val="000000"/>
        </w:rPr>
      </w:pPr>
      <w:r w:rsidRPr="004B6D4D">
        <w:rPr>
          <w:rFonts w:ascii="Calibri" w:hAnsi="Calibri"/>
        </w:rPr>
        <w:t>All G</w:t>
      </w:r>
      <w:r w:rsidRPr="00463778">
        <w:rPr>
          <w:rFonts w:ascii="Calibri" w:hAnsi="Calibri"/>
          <w:color w:val="000000"/>
        </w:rPr>
        <w:t xml:space="preserve">SO </w:t>
      </w:r>
      <w:r w:rsidR="00930629" w:rsidRPr="00463778">
        <w:rPr>
          <w:rFonts w:ascii="Calibri" w:hAnsi="Calibri"/>
          <w:color w:val="000000"/>
        </w:rPr>
        <w:t xml:space="preserve">staff </w:t>
      </w:r>
      <w:r w:rsidR="00315239">
        <w:rPr>
          <w:rFonts w:ascii="Calibri" w:hAnsi="Calibri"/>
          <w:color w:val="000000"/>
        </w:rPr>
        <w:t xml:space="preserve">and staff </w:t>
      </w:r>
      <w:r w:rsidR="00871538">
        <w:rPr>
          <w:rFonts w:ascii="Calibri" w:hAnsi="Calibri"/>
          <w:color w:val="000000"/>
        </w:rPr>
        <w:t>of any entities associated with AA services have the same rights an</w:t>
      </w:r>
      <w:r w:rsidR="00930629" w:rsidRPr="00463778">
        <w:rPr>
          <w:rFonts w:ascii="Calibri" w:hAnsi="Calibri"/>
          <w:color w:val="000000"/>
        </w:rPr>
        <w:t xml:space="preserve">d responsibilities as AA </w:t>
      </w:r>
      <w:r w:rsidR="00871538">
        <w:rPr>
          <w:rFonts w:ascii="Calibri" w:hAnsi="Calibri"/>
          <w:color w:val="000000"/>
        </w:rPr>
        <w:t>M</w:t>
      </w:r>
      <w:r w:rsidR="00930629" w:rsidRPr="00463778">
        <w:rPr>
          <w:rFonts w:ascii="Calibri" w:hAnsi="Calibri"/>
          <w:color w:val="000000"/>
        </w:rPr>
        <w:t>embers regarding safeguarding. No</w:t>
      </w:r>
      <w:r w:rsidR="008B5545">
        <w:rPr>
          <w:rFonts w:ascii="Calibri" w:hAnsi="Calibri"/>
          <w:color w:val="000000"/>
        </w:rPr>
        <w:t xml:space="preserve"> </w:t>
      </w:r>
      <w:r w:rsidR="00930629" w:rsidRPr="00463778">
        <w:rPr>
          <w:rFonts w:ascii="Calibri" w:hAnsi="Calibri"/>
          <w:color w:val="000000"/>
        </w:rPr>
        <w:t xml:space="preserve">AA staff member </w:t>
      </w:r>
      <w:r w:rsidR="00463778">
        <w:rPr>
          <w:rFonts w:ascii="Calibri" w:hAnsi="Calibri"/>
          <w:color w:val="000000"/>
        </w:rPr>
        <w:t xml:space="preserve">will </w:t>
      </w:r>
      <w:r w:rsidR="00930629" w:rsidRPr="00463778">
        <w:rPr>
          <w:rFonts w:ascii="Calibri" w:hAnsi="Calibri"/>
          <w:color w:val="000000"/>
        </w:rPr>
        <w:t>tolerate abuse or exploitation in any form</w:t>
      </w:r>
      <w:r w:rsidR="00D456E0">
        <w:rPr>
          <w:rFonts w:ascii="Calibri" w:hAnsi="Calibri"/>
          <w:color w:val="000000"/>
        </w:rPr>
        <w:t xml:space="preserve"> from AA </w:t>
      </w:r>
      <w:r w:rsidR="008B5545">
        <w:rPr>
          <w:rFonts w:ascii="Calibri" w:hAnsi="Calibri"/>
          <w:color w:val="000000"/>
        </w:rPr>
        <w:t>M</w:t>
      </w:r>
      <w:r w:rsidR="00D456E0">
        <w:rPr>
          <w:rFonts w:ascii="Calibri" w:hAnsi="Calibri"/>
          <w:color w:val="000000"/>
        </w:rPr>
        <w:t>embers</w:t>
      </w:r>
      <w:r w:rsidR="006E48E3">
        <w:rPr>
          <w:rFonts w:ascii="Calibri" w:hAnsi="Calibri"/>
          <w:color w:val="000000"/>
        </w:rPr>
        <w:t>.</w:t>
      </w:r>
    </w:p>
    <w:p w14:paraId="100186B8" w14:textId="77777777" w:rsidR="005C14BC" w:rsidRDefault="005C14BC" w:rsidP="00463778">
      <w:pPr>
        <w:pStyle w:val="NormalWeb"/>
        <w:spacing w:before="0" w:beforeAutospacing="0" w:after="0" w:afterAutospacing="0"/>
        <w:rPr>
          <w:rFonts w:ascii="Calibri" w:hAnsi="Calibri"/>
          <w:color w:val="000000"/>
        </w:rPr>
      </w:pPr>
    </w:p>
    <w:p w14:paraId="259A033B" w14:textId="77777777" w:rsidR="005B0881" w:rsidRDefault="005B0881" w:rsidP="00463778">
      <w:pPr>
        <w:pStyle w:val="NormalWeb"/>
        <w:spacing w:before="0" w:beforeAutospacing="0" w:after="0" w:afterAutospacing="0"/>
        <w:ind w:right="1011"/>
        <w:rPr>
          <w:rFonts w:ascii="Calibri" w:hAnsi="Calibri"/>
          <w:b/>
          <w:color w:val="000000"/>
        </w:rPr>
      </w:pPr>
      <w:r w:rsidRPr="00463778">
        <w:rPr>
          <w:rFonts w:ascii="Calibri" w:hAnsi="Calibri"/>
          <w:b/>
          <w:color w:val="000000"/>
        </w:rPr>
        <w:t xml:space="preserve">Members of the Public </w:t>
      </w:r>
    </w:p>
    <w:p w14:paraId="207AC5BA" w14:textId="77777777" w:rsidR="00D456E0" w:rsidRPr="00463778" w:rsidRDefault="00D456E0" w:rsidP="00463778">
      <w:pPr>
        <w:pStyle w:val="NormalWeb"/>
        <w:spacing w:before="0" w:beforeAutospacing="0" w:after="0" w:afterAutospacing="0"/>
        <w:ind w:right="1011"/>
        <w:rPr>
          <w:rFonts w:ascii="Calibri" w:hAnsi="Calibri"/>
          <w:b/>
          <w:color w:val="000000"/>
        </w:rPr>
      </w:pPr>
    </w:p>
    <w:p w14:paraId="21003B80" w14:textId="77777777" w:rsidR="00930629" w:rsidRPr="00463778" w:rsidRDefault="00930629" w:rsidP="002D5E49">
      <w:pPr>
        <w:pStyle w:val="NormalWeb"/>
        <w:spacing w:before="0" w:beforeAutospacing="0" w:after="0" w:afterAutospacing="0"/>
        <w:ind w:right="-46"/>
        <w:rPr>
          <w:rFonts w:ascii="Calibri" w:hAnsi="Calibri"/>
        </w:rPr>
      </w:pPr>
      <w:r w:rsidRPr="00463778">
        <w:rPr>
          <w:rFonts w:ascii="Calibri" w:hAnsi="Calibri"/>
          <w:color w:val="000000"/>
        </w:rPr>
        <w:t>In regard to members of the public coming into contact with AA, be that at Public or Open AA  meetings, or for any other reason, they are entitled to the same level of safeguarding as any  member of AA.  </w:t>
      </w:r>
    </w:p>
    <w:p w14:paraId="20F7698E" w14:textId="77777777" w:rsidR="00930629" w:rsidRPr="00463778" w:rsidRDefault="00930629" w:rsidP="002D5E49">
      <w:pPr>
        <w:pStyle w:val="NormalWeb"/>
        <w:spacing w:before="0" w:beforeAutospacing="0" w:after="0" w:afterAutospacing="0"/>
        <w:ind w:right="-46"/>
        <w:rPr>
          <w:rFonts w:ascii="Calibri" w:hAnsi="Calibri"/>
        </w:rPr>
      </w:pPr>
      <w:r w:rsidRPr="00463778">
        <w:rPr>
          <w:rFonts w:ascii="Calibri" w:hAnsi="Calibri"/>
          <w:color w:val="000000"/>
        </w:rPr>
        <w:t>  </w:t>
      </w:r>
    </w:p>
    <w:p w14:paraId="4E992E13" w14:textId="77777777" w:rsidR="009E5735" w:rsidRPr="00463778" w:rsidRDefault="005B0881" w:rsidP="00463778">
      <w:pPr>
        <w:spacing w:after="0"/>
        <w:rPr>
          <w:rFonts w:ascii="Calibri" w:hAnsi="Calibri"/>
          <w:b/>
          <w:color w:val="000000"/>
          <w:sz w:val="24"/>
          <w:szCs w:val="24"/>
        </w:rPr>
      </w:pPr>
      <w:r w:rsidRPr="00463778">
        <w:rPr>
          <w:rFonts w:ascii="Calibri" w:hAnsi="Calibri"/>
          <w:b/>
          <w:color w:val="000000"/>
          <w:sz w:val="24"/>
          <w:szCs w:val="24"/>
        </w:rPr>
        <w:t>More Information and Links</w:t>
      </w:r>
    </w:p>
    <w:p w14:paraId="65895F4C" w14:textId="77777777" w:rsidR="005B0881" w:rsidRDefault="00672202" w:rsidP="00463778">
      <w:pPr>
        <w:spacing w:after="0"/>
        <w:rPr>
          <w:rFonts w:ascii="Calibri" w:hAnsi="Calibri"/>
          <w:color w:val="000000"/>
          <w:sz w:val="24"/>
          <w:szCs w:val="24"/>
        </w:rPr>
      </w:pPr>
      <w:r w:rsidRPr="00463778">
        <w:rPr>
          <w:rFonts w:ascii="Calibri" w:hAnsi="Calibri"/>
          <w:color w:val="000000"/>
          <w:sz w:val="24"/>
          <w:szCs w:val="24"/>
        </w:rPr>
        <w:t xml:space="preserve">The </w:t>
      </w:r>
      <w:r>
        <w:rPr>
          <w:rFonts w:ascii="Calibri" w:hAnsi="Calibri"/>
          <w:color w:val="000000"/>
          <w:sz w:val="24"/>
          <w:szCs w:val="24"/>
        </w:rPr>
        <w:t>Australian</w:t>
      </w:r>
      <w:r w:rsidR="004D57CC">
        <w:rPr>
          <w:rFonts w:ascii="Calibri" w:hAnsi="Calibri"/>
          <w:color w:val="000000"/>
          <w:sz w:val="24"/>
          <w:szCs w:val="24"/>
        </w:rPr>
        <w:t xml:space="preserve"> </w:t>
      </w:r>
      <w:r w:rsidR="005B0881" w:rsidRPr="00463778">
        <w:rPr>
          <w:rFonts w:ascii="Calibri" w:hAnsi="Calibri"/>
          <w:color w:val="000000"/>
          <w:sz w:val="24"/>
          <w:szCs w:val="24"/>
        </w:rPr>
        <w:t>Group Handbook</w:t>
      </w:r>
    </w:p>
    <w:p w14:paraId="6219E2FD" w14:textId="77777777" w:rsidR="00672202" w:rsidRPr="00463778" w:rsidRDefault="00672202" w:rsidP="00463778">
      <w:pPr>
        <w:spacing w:after="0"/>
        <w:rPr>
          <w:rFonts w:ascii="Calibri" w:hAnsi="Calibri"/>
          <w:color w:val="000000"/>
          <w:sz w:val="24"/>
          <w:szCs w:val="24"/>
        </w:rPr>
      </w:pPr>
      <w:r>
        <w:rPr>
          <w:rFonts w:ascii="Calibri" w:hAnsi="Calibri"/>
          <w:color w:val="000000"/>
          <w:sz w:val="24"/>
          <w:szCs w:val="24"/>
        </w:rPr>
        <w:t xml:space="preserve">Safety </w:t>
      </w:r>
      <w:r w:rsidR="002A69AD">
        <w:rPr>
          <w:rFonts w:ascii="Calibri" w:hAnsi="Calibri"/>
          <w:color w:val="000000"/>
          <w:sz w:val="24"/>
          <w:szCs w:val="24"/>
        </w:rPr>
        <w:t>and AA flyer</w:t>
      </w:r>
    </w:p>
    <w:p w14:paraId="1625F1D5" w14:textId="77777777" w:rsidR="005B0881" w:rsidRDefault="005B0881" w:rsidP="00463778">
      <w:pPr>
        <w:spacing w:after="0"/>
        <w:rPr>
          <w:rFonts w:ascii="Calibri" w:hAnsi="Calibri"/>
          <w:color w:val="000000"/>
          <w:sz w:val="24"/>
          <w:szCs w:val="24"/>
        </w:rPr>
      </w:pPr>
      <w:r w:rsidRPr="00463778">
        <w:rPr>
          <w:rFonts w:ascii="Calibri" w:hAnsi="Calibri"/>
          <w:color w:val="000000"/>
          <w:sz w:val="24"/>
          <w:szCs w:val="24"/>
        </w:rPr>
        <w:t xml:space="preserve">Code of Conduct </w:t>
      </w:r>
    </w:p>
    <w:p w14:paraId="48BB3DC3" w14:textId="77777777" w:rsidR="004D57CC" w:rsidRDefault="001C215E" w:rsidP="00463778">
      <w:pPr>
        <w:spacing w:after="0"/>
        <w:rPr>
          <w:rFonts w:ascii="Calibri" w:hAnsi="Calibri"/>
          <w:color w:val="000000"/>
          <w:sz w:val="24"/>
          <w:szCs w:val="24"/>
        </w:rPr>
      </w:pPr>
      <w:r>
        <w:rPr>
          <w:rFonts w:ascii="Calibri" w:hAnsi="Calibri"/>
          <w:color w:val="000000"/>
          <w:sz w:val="24"/>
          <w:szCs w:val="24"/>
        </w:rPr>
        <w:t>Member’s Incident Report</w:t>
      </w:r>
    </w:p>
    <w:p w14:paraId="33F0BFAF" w14:textId="3395897E" w:rsidR="008B5545" w:rsidRDefault="008B5545" w:rsidP="00463778">
      <w:pPr>
        <w:spacing w:after="0"/>
        <w:rPr>
          <w:rFonts w:ascii="Calibri" w:hAnsi="Calibri"/>
          <w:color w:val="000000"/>
          <w:sz w:val="24"/>
          <w:szCs w:val="24"/>
        </w:rPr>
      </w:pPr>
      <w:r>
        <w:rPr>
          <w:rFonts w:ascii="Calibri" w:hAnsi="Calibri"/>
          <w:color w:val="000000"/>
          <w:sz w:val="24"/>
          <w:szCs w:val="24"/>
        </w:rPr>
        <w:t>AA Group Conscience pamphlet</w:t>
      </w:r>
    </w:p>
    <w:sectPr w:rsidR="008B55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7CFE"/>
    <w:multiLevelType w:val="hybridMultilevel"/>
    <w:tmpl w:val="F3489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8B1A16"/>
    <w:multiLevelType w:val="hybridMultilevel"/>
    <w:tmpl w:val="CC902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AB77F8"/>
    <w:multiLevelType w:val="hybridMultilevel"/>
    <w:tmpl w:val="7CC0665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C064938"/>
    <w:multiLevelType w:val="hybridMultilevel"/>
    <w:tmpl w:val="7FA0B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DC1696"/>
    <w:multiLevelType w:val="hybridMultilevel"/>
    <w:tmpl w:val="2FC62D1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57008A"/>
    <w:multiLevelType w:val="hybridMultilevel"/>
    <w:tmpl w:val="B414DF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E9E2F62"/>
    <w:multiLevelType w:val="hybridMultilevel"/>
    <w:tmpl w:val="70B67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096C0C"/>
    <w:multiLevelType w:val="hybridMultilevel"/>
    <w:tmpl w:val="9774C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267105"/>
    <w:multiLevelType w:val="hybridMultilevel"/>
    <w:tmpl w:val="DC5668D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9B21BD3"/>
    <w:multiLevelType w:val="hybridMultilevel"/>
    <w:tmpl w:val="49B2C1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114930906">
    <w:abstractNumId w:val="0"/>
  </w:num>
  <w:num w:numId="2" w16cid:durableId="92744555">
    <w:abstractNumId w:val="5"/>
  </w:num>
  <w:num w:numId="3" w16cid:durableId="2041130032">
    <w:abstractNumId w:val="4"/>
  </w:num>
  <w:num w:numId="4" w16cid:durableId="332877064">
    <w:abstractNumId w:val="8"/>
  </w:num>
  <w:num w:numId="5" w16cid:durableId="1266377663">
    <w:abstractNumId w:val="3"/>
  </w:num>
  <w:num w:numId="6" w16cid:durableId="803276537">
    <w:abstractNumId w:val="7"/>
  </w:num>
  <w:num w:numId="7" w16cid:durableId="436754634">
    <w:abstractNumId w:val="6"/>
  </w:num>
  <w:num w:numId="8" w16cid:durableId="1198204877">
    <w:abstractNumId w:val="2"/>
  </w:num>
  <w:num w:numId="9" w16cid:durableId="1833908052">
    <w:abstractNumId w:val="1"/>
  </w:num>
  <w:num w:numId="10" w16cid:durableId="12333950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E4A"/>
    <w:rsid w:val="00011F9A"/>
    <w:rsid w:val="00051B3A"/>
    <w:rsid w:val="00060E7F"/>
    <w:rsid w:val="0007332B"/>
    <w:rsid w:val="000A65C6"/>
    <w:rsid w:val="00100518"/>
    <w:rsid w:val="00122FF0"/>
    <w:rsid w:val="00124E20"/>
    <w:rsid w:val="00132070"/>
    <w:rsid w:val="001370F9"/>
    <w:rsid w:val="00160A69"/>
    <w:rsid w:val="0017232B"/>
    <w:rsid w:val="001B196D"/>
    <w:rsid w:val="001C215E"/>
    <w:rsid w:val="001E2C2D"/>
    <w:rsid w:val="001F7623"/>
    <w:rsid w:val="002666F8"/>
    <w:rsid w:val="00287EC7"/>
    <w:rsid w:val="002A69AD"/>
    <w:rsid w:val="002B3D70"/>
    <w:rsid w:val="002D1554"/>
    <w:rsid w:val="002D365A"/>
    <w:rsid w:val="002D5E49"/>
    <w:rsid w:val="002F28D1"/>
    <w:rsid w:val="003071A1"/>
    <w:rsid w:val="00315239"/>
    <w:rsid w:val="00320D26"/>
    <w:rsid w:val="0033696E"/>
    <w:rsid w:val="00381218"/>
    <w:rsid w:val="003D6137"/>
    <w:rsid w:val="003E60FA"/>
    <w:rsid w:val="003F034A"/>
    <w:rsid w:val="00414A70"/>
    <w:rsid w:val="00427145"/>
    <w:rsid w:val="00445D6A"/>
    <w:rsid w:val="00455EDC"/>
    <w:rsid w:val="00463778"/>
    <w:rsid w:val="00481211"/>
    <w:rsid w:val="004867AD"/>
    <w:rsid w:val="0049261F"/>
    <w:rsid w:val="004B6CCB"/>
    <w:rsid w:val="004B6D4D"/>
    <w:rsid w:val="004C3916"/>
    <w:rsid w:val="004D57CC"/>
    <w:rsid w:val="00526D8E"/>
    <w:rsid w:val="0055064E"/>
    <w:rsid w:val="00566BFD"/>
    <w:rsid w:val="00573744"/>
    <w:rsid w:val="00582DBC"/>
    <w:rsid w:val="00587858"/>
    <w:rsid w:val="0059700C"/>
    <w:rsid w:val="005B0881"/>
    <w:rsid w:val="005C14BC"/>
    <w:rsid w:val="006026AE"/>
    <w:rsid w:val="0062613A"/>
    <w:rsid w:val="00632555"/>
    <w:rsid w:val="00672202"/>
    <w:rsid w:val="00672575"/>
    <w:rsid w:val="00683660"/>
    <w:rsid w:val="006C11F1"/>
    <w:rsid w:val="006C6B7F"/>
    <w:rsid w:val="006D1623"/>
    <w:rsid w:val="006D1912"/>
    <w:rsid w:val="006E0DAB"/>
    <w:rsid w:val="006E48E3"/>
    <w:rsid w:val="007E1945"/>
    <w:rsid w:val="00815C63"/>
    <w:rsid w:val="00871538"/>
    <w:rsid w:val="008B5545"/>
    <w:rsid w:val="008D18EE"/>
    <w:rsid w:val="008D26B1"/>
    <w:rsid w:val="008F1DDC"/>
    <w:rsid w:val="008F4A83"/>
    <w:rsid w:val="00930009"/>
    <w:rsid w:val="00930629"/>
    <w:rsid w:val="00952CE0"/>
    <w:rsid w:val="009B1EDD"/>
    <w:rsid w:val="009E5735"/>
    <w:rsid w:val="009F4376"/>
    <w:rsid w:val="00A33590"/>
    <w:rsid w:val="00A5582E"/>
    <w:rsid w:val="00A74115"/>
    <w:rsid w:val="00A90A0F"/>
    <w:rsid w:val="00AA0E62"/>
    <w:rsid w:val="00AA6C9C"/>
    <w:rsid w:val="00AC6459"/>
    <w:rsid w:val="00AF3B14"/>
    <w:rsid w:val="00B4189D"/>
    <w:rsid w:val="00B460CA"/>
    <w:rsid w:val="00B85B1F"/>
    <w:rsid w:val="00BB4B02"/>
    <w:rsid w:val="00BC1CC6"/>
    <w:rsid w:val="00C03BEF"/>
    <w:rsid w:val="00C259A8"/>
    <w:rsid w:val="00C92CC8"/>
    <w:rsid w:val="00CC0779"/>
    <w:rsid w:val="00CC26E4"/>
    <w:rsid w:val="00D04A56"/>
    <w:rsid w:val="00D10E23"/>
    <w:rsid w:val="00D40FF6"/>
    <w:rsid w:val="00D456E0"/>
    <w:rsid w:val="00D53A7B"/>
    <w:rsid w:val="00D849E0"/>
    <w:rsid w:val="00DA68BC"/>
    <w:rsid w:val="00E47B6E"/>
    <w:rsid w:val="00E946CC"/>
    <w:rsid w:val="00EA56E9"/>
    <w:rsid w:val="00EC4FAE"/>
    <w:rsid w:val="00EF5B25"/>
    <w:rsid w:val="00F12768"/>
    <w:rsid w:val="00F20969"/>
    <w:rsid w:val="00F2706B"/>
    <w:rsid w:val="00F3232B"/>
    <w:rsid w:val="00F3710E"/>
    <w:rsid w:val="00F72725"/>
    <w:rsid w:val="00FA5642"/>
    <w:rsid w:val="00FB02FB"/>
    <w:rsid w:val="00FD3FAA"/>
    <w:rsid w:val="00FD55B5"/>
    <w:rsid w:val="00FE5E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C86B2"/>
  <w15:chartTrackingRefBased/>
  <w15:docId w15:val="{4B21C592-B8B4-4D82-A4C7-C66465B66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3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E4A"/>
    <w:pPr>
      <w:ind w:left="720"/>
      <w:contextualSpacing/>
    </w:pPr>
  </w:style>
  <w:style w:type="paragraph" w:styleId="NormalWeb">
    <w:name w:val="Normal (Web)"/>
    <w:basedOn w:val="Normal"/>
    <w:uiPriority w:val="99"/>
    <w:unhideWhenUsed/>
    <w:rsid w:val="00C259A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524304">
      <w:bodyDiv w:val="1"/>
      <w:marLeft w:val="0"/>
      <w:marRight w:val="0"/>
      <w:marTop w:val="0"/>
      <w:marBottom w:val="0"/>
      <w:divBdr>
        <w:top w:val="none" w:sz="0" w:space="0" w:color="auto"/>
        <w:left w:val="none" w:sz="0" w:space="0" w:color="auto"/>
        <w:bottom w:val="none" w:sz="0" w:space="0" w:color="auto"/>
        <w:right w:val="none" w:sz="0" w:space="0" w:color="auto"/>
      </w:divBdr>
    </w:div>
    <w:div w:id="1736925445">
      <w:bodyDiv w:val="1"/>
      <w:marLeft w:val="0"/>
      <w:marRight w:val="0"/>
      <w:marTop w:val="0"/>
      <w:marBottom w:val="0"/>
      <w:divBdr>
        <w:top w:val="none" w:sz="0" w:space="0" w:color="auto"/>
        <w:left w:val="none" w:sz="0" w:space="0" w:color="auto"/>
        <w:bottom w:val="none" w:sz="0" w:space="0" w:color="auto"/>
        <w:right w:val="none" w:sz="0" w:space="0" w:color="auto"/>
      </w:divBdr>
    </w:div>
    <w:div w:id="177066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1473</Words>
  <Characters>8398</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dc:creator>
  <cp:keywords/>
  <dc:description/>
  <cp:lastModifiedBy>Julianne McCall</cp:lastModifiedBy>
  <cp:revision>2</cp:revision>
  <cp:lastPrinted>2023-05-25T08:38:00Z</cp:lastPrinted>
  <dcterms:created xsi:type="dcterms:W3CDTF">2023-07-17T01:46:00Z</dcterms:created>
  <dcterms:modified xsi:type="dcterms:W3CDTF">2023-07-17T01:46:00Z</dcterms:modified>
</cp:coreProperties>
</file>